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4E" w:rsidRDefault="00B82AF4">
      <w:pPr>
        <w:spacing w:after="0"/>
        <w:ind w:right="282"/>
        <w:jc w:val="center"/>
        <w:rPr>
          <w:sz w:val="28"/>
        </w:rPr>
      </w:pPr>
      <w:r>
        <w:rPr>
          <w:sz w:val="28"/>
        </w:rPr>
        <w:t xml:space="preserve">Информация  к отчету об исполнении бюджета  Дновского муниципального округа </w:t>
      </w:r>
    </w:p>
    <w:p w:rsidR="00A4744E" w:rsidRDefault="00B82AF4">
      <w:pPr>
        <w:spacing w:after="0"/>
        <w:ind w:right="282"/>
        <w:jc w:val="center"/>
        <w:rPr>
          <w:sz w:val="28"/>
        </w:rPr>
      </w:pPr>
      <w:r>
        <w:rPr>
          <w:sz w:val="28"/>
        </w:rPr>
        <w:t xml:space="preserve"> за 9 месяцев  2025 года.</w:t>
      </w:r>
    </w:p>
    <w:p w:rsidR="00A4744E" w:rsidRDefault="00A4744E">
      <w:pPr>
        <w:spacing w:after="0"/>
        <w:ind w:right="282"/>
        <w:jc w:val="center"/>
        <w:rPr>
          <w:sz w:val="28"/>
        </w:rPr>
      </w:pPr>
    </w:p>
    <w:p w:rsidR="00A4744E" w:rsidRDefault="00A4744E">
      <w:pPr>
        <w:spacing w:after="0"/>
        <w:ind w:right="282"/>
        <w:jc w:val="center"/>
        <w:rPr>
          <w:sz w:val="28"/>
        </w:rPr>
      </w:pP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9 месяцев 2025 года изменения в Решение Собрания депутатов Дновского муниципального округа от 27.12.2024 года №55 «О бюджете Дновского </w:t>
      </w:r>
      <w:r>
        <w:rPr>
          <w:rFonts w:ascii="Times New Roman" w:hAnsi="Times New Roman"/>
          <w:sz w:val="24"/>
        </w:rPr>
        <w:t>муниципального округа  на 2025 год и плановый период 2026 и 2027 годов» по доходной и расходной частям бюджета вносились четыре раза.</w:t>
      </w: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исполнения бюджета Дновского муниципального округа на 01 октября 2025 г. превышение доходов над расходами состав</w:t>
      </w:r>
      <w:r>
        <w:rPr>
          <w:rFonts w:ascii="Times New Roman" w:hAnsi="Times New Roman"/>
          <w:sz w:val="24"/>
        </w:rPr>
        <w:t>ило  25 988 918,40 рублей.</w:t>
      </w: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Отклонения плановых показателей отчета от показателей, утвержденных решением о бюджете, по доходной части бюджета отсутствуют. </w:t>
      </w: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Доходы бюджета в 2025 году запланированы в размере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387 013 627,09 рублей, из них        115 340 667,0</w:t>
      </w:r>
      <w:r>
        <w:rPr>
          <w:rFonts w:ascii="Times New Roman" w:hAnsi="Times New Roman"/>
          <w:sz w:val="24"/>
        </w:rPr>
        <w:t>0  рублей – это налоговые и неналоговые доходы.</w:t>
      </w: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 состоянию на 01 октября 2025 года поступило доходов 273 872 088,48 рублей, что составляет 70,77 % к годовым назначениям, из них налоговые и неналоговые доходы составили   96 584 311,60 рублей или 83,74 % к</w:t>
      </w:r>
      <w:r>
        <w:rPr>
          <w:rFonts w:ascii="Times New Roman" w:hAnsi="Times New Roman"/>
          <w:sz w:val="24"/>
        </w:rPr>
        <w:t xml:space="preserve"> годовым назначениям (за аналогичный период прошлого года исполнение  211 697 971,45 рублей, что составляет 59,61% к годовым назначениям</w:t>
      </w:r>
      <w:r>
        <w:rPr>
          <w:sz w:val="24"/>
        </w:rPr>
        <w:t xml:space="preserve">, из них </w:t>
      </w:r>
      <w:r>
        <w:rPr>
          <w:rFonts w:ascii="Times New Roman" w:hAnsi="Times New Roman"/>
          <w:sz w:val="24"/>
        </w:rPr>
        <w:t xml:space="preserve"> налоговые и неналоговые доходы составили   48 847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108,85 рублей или 79,76 % к годовым назначениям).</w:t>
      </w:r>
      <w:proofErr w:type="gramEnd"/>
      <w:r>
        <w:rPr>
          <w:rFonts w:ascii="Times New Roman" w:hAnsi="Times New Roman"/>
          <w:sz w:val="24"/>
        </w:rPr>
        <w:t xml:space="preserve"> Основным н</w:t>
      </w:r>
      <w:r>
        <w:rPr>
          <w:rFonts w:ascii="Times New Roman" w:hAnsi="Times New Roman"/>
          <w:sz w:val="24"/>
        </w:rPr>
        <w:t xml:space="preserve">алоговым доходом является налог на доходы физических лиц, поступило – 66 533 270,09  рублей или 85,14% к годовым назначениям (поступление на 01.10.2024 года -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34 817 014,93 рублей или 79,82% к годовым назначениям).</w:t>
      </w:r>
    </w:p>
    <w:p w:rsidR="00A4744E" w:rsidRDefault="00A4744E">
      <w:pPr>
        <w:pStyle w:val="a5"/>
        <w:ind w:right="567" w:firstLine="709"/>
        <w:jc w:val="center"/>
        <w:rPr>
          <w:rFonts w:ascii="Times New Roman" w:hAnsi="Times New Roman"/>
          <w:sz w:val="24"/>
        </w:rPr>
      </w:pPr>
    </w:p>
    <w:p w:rsidR="00A4744E" w:rsidRDefault="00A4744E">
      <w:pPr>
        <w:pStyle w:val="a5"/>
        <w:ind w:right="567" w:firstLine="709"/>
        <w:jc w:val="center"/>
        <w:rPr>
          <w:rFonts w:ascii="Times New Roman" w:hAnsi="Times New Roman"/>
          <w:sz w:val="24"/>
        </w:rPr>
      </w:pPr>
    </w:p>
    <w:p w:rsidR="00A4744E" w:rsidRDefault="00A4744E">
      <w:pPr>
        <w:pStyle w:val="a5"/>
        <w:ind w:right="567" w:firstLine="709"/>
        <w:jc w:val="center"/>
        <w:rPr>
          <w:rFonts w:ascii="Times New Roman" w:hAnsi="Times New Roman"/>
          <w:sz w:val="24"/>
        </w:rPr>
      </w:pPr>
    </w:p>
    <w:p w:rsidR="00A4744E" w:rsidRDefault="00B82AF4">
      <w:pPr>
        <w:pStyle w:val="a5"/>
        <w:ind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Доходы бюджета на 01.10.2025 г.</w:t>
      </w:r>
    </w:p>
    <w:p w:rsidR="00A4744E" w:rsidRDefault="00A4744E">
      <w:pPr>
        <w:pStyle w:val="a5"/>
        <w:ind w:right="567" w:firstLine="709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7"/>
        <w:gridCol w:w="1230"/>
        <w:gridCol w:w="1260"/>
        <w:gridCol w:w="1230"/>
        <w:gridCol w:w="1155"/>
        <w:gridCol w:w="1245"/>
        <w:gridCol w:w="1140"/>
        <w:gridCol w:w="1095"/>
      </w:tblGrid>
      <w:tr w:rsidR="00A4744E">
        <w:trPr>
          <w:trHeight w:val="384"/>
        </w:trPr>
        <w:tc>
          <w:tcPr>
            <w:tcW w:w="1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</w:t>
            </w:r>
            <w:r>
              <w:rPr>
                <w:rFonts w:ascii="Times New Roman" w:hAnsi="Times New Roman"/>
                <w:b/>
                <w:sz w:val="16"/>
              </w:rPr>
              <w:t>менование показателя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План на год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Уточненный план за отчетный период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Исполнение с начала года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b/>
                <w:sz w:val="16"/>
              </w:rPr>
              <w:t>за</w:t>
            </w:r>
            <w:proofErr w:type="gramEnd"/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% исполнения</w:t>
            </w:r>
          </w:p>
        </w:tc>
      </w:tr>
      <w:tr w:rsidR="00A4744E">
        <w:tc>
          <w:tcPr>
            <w:tcW w:w="1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 квартал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II квартал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4E" w:rsidRDefault="00B82AF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III квартал</w:t>
            </w: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</w:tr>
      <w:tr w:rsidR="00A4744E">
        <w:trPr>
          <w:trHeight w:val="357"/>
        </w:trPr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НАЛОГИ НА ПРИБЫЛЬ, ДОХОДЫ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76 650 000,00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78 150 </w:t>
            </w:r>
            <w:r>
              <w:rPr>
                <w:rFonts w:ascii="Times New Roman" w:hAnsi="Times New Roman"/>
                <w:sz w:val="16"/>
              </w:rPr>
              <w:t>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66 533 270,09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18 566 157,94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20 356 602,86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27 610 509,29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85,14%</w:t>
            </w:r>
          </w:p>
        </w:tc>
      </w:tr>
      <w:tr w:rsidR="00A4744E">
        <w:trPr>
          <w:trHeight w:val="1141"/>
        </w:trPr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НАЛОГИ НА ТОВАРЫ (РАБОТЫ, УСЛУГИ), РЕАЛИЗУЕМЫЕ НА ТЕРРИТОРИИ РОССИЙСКОЙ ФЕДЕРАЦИИ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16 498 000,00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16 498 000,00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12 189 436,55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3 963 </w:t>
            </w:r>
            <w:r>
              <w:rPr>
                <w:rFonts w:ascii="Times New Roman" w:hAnsi="Times New Roman"/>
                <w:sz w:val="16"/>
              </w:rPr>
              <w:t>858,45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2 729 488,02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5 496 090,08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73,88%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НАЛОГИ НА СОВОКУПНЫЙ ДОХОД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3 445 000,00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3 445 000,00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3 312 571,56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1 056 955,73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1 568 522,10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687 093,73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 w:rsidP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96,</w:t>
            </w:r>
            <w:r>
              <w:rPr>
                <w:rFonts w:ascii="Times New Roman" w:hAnsi="Times New Roman"/>
                <w:sz w:val="16"/>
              </w:rPr>
              <w:t>16%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НАЛОГИ НА ИМУЩЕСТВО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6 605 000,00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6 605 000,00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6 318 </w:t>
            </w:r>
            <w:r>
              <w:rPr>
                <w:rFonts w:ascii="Times New Roman" w:hAnsi="Times New Roman"/>
                <w:sz w:val="16"/>
              </w:rPr>
              <w:t>984,11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949 663,67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602 045,14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4 767 275,30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95,67%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ГОСУДАРСТВЕННАЯ ПОШЛИНА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2 122 000,00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4 122 000,00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4 140 064,60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1 401 655,95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1 269 203,28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1 469 205,37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100,44%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1 770 000,00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2 620 000,00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2 060 300,47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729 393,88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644 533,18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686 373,41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78,64%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ПЛАТЕЖИ ПРИ ПОЛЬЗОВАНИИ ПРИРОДНЫМИ </w:t>
            </w:r>
            <w:r>
              <w:rPr>
                <w:rFonts w:ascii="Times New Roman" w:hAnsi="Times New Roman"/>
                <w:sz w:val="16"/>
              </w:rPr>
              <w:lastRenderedPageBreak/>
              <w:t>РЕСУРСАМИ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85 000,00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142 925,22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57 686,58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10 044,00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75 194,64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168,15%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 xml:space="preserve">                                                 ДОХОДЫ ОТ ОКАЗАНИЯ ПЛАТНЫХ УСЛУГ И КОМПЕНСАЦИИ ЗАТРАТ ГОСУДАРСТВА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ДОХОДЫ ОТ ПРОДАЖИ МАТЕРИАЛЬНЫХ И НЕМАТЕРИАЛЬНЫХ АКТИВОВ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3 000 000,00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1 204 234,57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4 163,77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141 814,64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1 058 256,16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40,14%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ШТРАФЫ, САНКЦИИ, ВОЗМЕЩЕНИЕ УЩЕРБА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104 000,00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104 000,00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139 843,45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17 498,50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37 684,81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84 660,14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134 46%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ПРОЧИЕ НЕНАЛОГОВЫЕ ДОХОДЫ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711 667,00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542 680,98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20 794,56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145 661,58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376 224,84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76,25%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БЕЗВОЗМЕЗДНЫЕ ПОСТУПЛЕНИЯ ОТ ДРУГИХ БЮДЖЕТОВ БЮДЖЕТНОЙ СИСТЕМЫ РОССИЙСКОЙ ФЕДЕРАЦИИ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245 387 875,50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271 672 960,09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177 621 036,88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49 821 210,63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83 004 016,78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44 795 809,47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65,38%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БЕЗВОЗМЕЗДНЫЕ ПОСТУПЛЕНИЯ ОТ НЕГОСУДАРСТВЕННЫХ ОРГАНИЗАЦИЙ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A4744E">
        <w:trPr>
          <w:trHeight w:val="1371"/>
        </w:trPr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-333 260,00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-333 260,00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A4744E"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ИТОГО ДОХОДОВ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352 666 875,50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387 013 627,09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273</w:t>
            </w:r>
            <w:r>
              <w:rPr>
                <w:rFonts w:ascii="Times New Roman" w:hAnsi="Times New Roman"/>
                <w:sz w:val="16"/>
              </w:rPr>
              <w:t xml:space="preserve"> 872 088,48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76 589 039,66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110 509 616,39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86 773 432,43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70,77%</w:t>
            </w:r>
          </w:p>
          <w:p w:rsidR="00A4744E" w:rsidRDefault="00A4744E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A4744E" w:rsidRDefault="00A4744E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бюджета в 2025 году в соответствии со сводной бюджетной росписью утверждены в размере 415 822 096,69 рублей, по состоянию на 01 октября 2025 года исполнение по расходам составило 247</w:t>
      </w:r>
      <w:r>
        <w:rPr>
          <w:rFonts w:ascii="Times New Roman" w:hAnsi="Times New Roman"/>
          <w:sz w:val="24"/>
        </w:rPr>
        <w:t xml:space="preserve"> 883 170,08 руб. или 59,61% к годовым назначениям.</w:t>
      </w: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 сводной бюджетной росписи не соответствуют показателям утвержденного бюджета на 01 октября 2025 года и превышают их на 3 044 108,00 рублей.</w:t>
      </w:r>
    </w:p>
    <w:p w:rsidR="00A4744E" w:rsidRDefault="00B82AF4">
      <w:pPr>
        <w:tabs>
          <w:tab w:val="left" w:pos="426"/>
        </w:tabs>
        <w:ind w:firstLine="68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соответствии с уведомлениями Комитета по финансам Пс</w:t>
      </w:r>
      <w:r>
        <w:rPr>
          <w:rFonts w:ascii="Times New Roman" w:hAnsi="Times New Roman"/>
          <w:sz w:val="24"/>
        </w:rPr>
        <w:t>ковской области о предоставлении субсидии, субвенции, иного межбюджетного трансферта, имеющего целевое назначение №7199/1, 7199/2 от 25.09.2025 г.  на сумму 3 043 000,00 руб. (субвенции на обеспечение государственных гарантий реализации прав на получение о</w:t>
      </w:r>
      <w:r>
        <w:rPr>
          <w:rFonts w:ascii="Times New Roman" w:hAnsi="Times New Roman"/>
          <w:sz w:val="24"/>
        </w:rPr>
        <w:t>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</w:t>
      </w:r>
      <w:proofErr w:type="gramEnd"/>
      <w:r>
        <w:rPr>
          <w:rFonts w:ascii="Times New Roman" w:hAnsi="Times New Roman"/>
          <w:sz w:val="24"/>
        </w:rPr>
        <w:t xml:space="preserve"> образования, дополнительного образования детей в общеобразовательн</w:t>
      </w:r>
      <w:r>
        <w:rPr>
          <w:rFonts w:ascii="Times New Roman" w:hAnsi="Times New Roman"/>
          <w:sz w:val="24"/>
        </w:rPr>
        <w:t>ых организациях области), №77292 от 26.09.2025 г. на сумму 1 108,00 руб. (субвенции на осуществление первичного воинского учета органами местного самоуправления поселений и муниципальных округов) были внесены изменения в сводную бюджетную роспись. Данные и</w:t>
      </w:r>
      <w:r>
        <w:rPr>
          <w:rFonts w:ascii="Times New Roman" w:hAnsi="Times New Roman"/>
          <w:sz w:val="24"/>
        </w:rPr>
        <w:t xml:space="preserve">зменения утверждаются Решением 15-ой сессии Собрания депутатов Дновского муниципального округа 28.10.2025 года. </w:t>
      </w:r>
    </w:p>
    <w:p w:rsidR="00A4744E" w:rsidRDefault="00A4744E">
      <w:pPr>
        <w:tabs>
          <w:tab w:val="left" w:pos="426"/>
        </w:tabs>
        <w:ind w:firstLine="680"/>
        <w:jc w:val="both"/>
      </w:pPr>
    </w:p>
    <w:p w:rsidR="00A4744E" w:rsidRDefault="00A4744E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</w:p>
    <w:p w:rsidR="00A4744E" w:rsidRDefault="00A4744E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</w:p>
    <w:p w:rsidR="00A4744E" w:rsidRDefault="00B82AF4">
      <w:pPr>
        <w:pStyle w:val="a5"/>
        <w:ind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Исполнение бюджета по расходам за период с 01.01.2025 г. по 30.09.2025 г.</w:t>
      </w:r>
    </w:p>
    <w:p w:rsidR="00A4744E" w:rsidRDefault="00A4744E">
      <w:pPr>
        <w:pStyle w:val="a5"/>
        <w:ind w:right="567" w:firstLine="709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/>
      </w:tblPr>
      <w:tblGrid>
        <w:gridCol w:w="3547"/>
        <w:gridCol w:w="850"/>
        <w:gridCol w:w="1695"/>
        <w:gridCol w:w="1530"/>
        <w:gridCol w:w="1575"/>
        <w:gridCol w:w="1110"/>
      </w:tblGrid>
      <w:tr w:rsidR="00A4744E">
        <w:trPr>
          <w:trHeight w:hRule="exact" w:val="765"/>
        </w:trPr>
        <w:tc>
          <w:tcPr>
            <w:tcW w:w="3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Разд.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Первоначальная роспись/план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Уточнен</w:t>
            </w:r>
            <w:r>
              <w:rPr>
                <w:rFonts w:ascii="Times New Roman" w:hAnsi="Times New Roman"/>
                <w:sz w:val="16"/>
              </w:rPr>
              <w:t>ная роспись/план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</w:t>
            </w:r>
            <w:proofErr w:type="gramStart"/>
            <w:r>
              <w:rPr>
                <w:rFonts w:ascii="Times New Roman" w:hAnsi="Times New Roman"/>
                <w:sz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</w:rPr>
              <w:t>асход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 лимитов</w:t>
            </w:r>
          </w:p>
        </w:tc>
      </w:tr>
      <w:tr w:rsidR="00A4744E">
        <w:trPr>
          <w:trHeight w:val="491"/>
        </w:trPr>
        <w:tc>
          <w:tcPr>
            <w:tcW w:w="3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</w:tr>
      <w:tr w:rsidR="00A4744E">
        <w:trPr>
          <w:trHeight w:val="531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0100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61 412 798,81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66 769 808,09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41 893 478,37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62,74%</w:t>
            </w:r>
          </w:p>
        </w:tc>
      </w:tr>
      <w:tr w:rsidR="00A4744E">
        <w:trPr>
          <w:trHeight w:hRule="exact" w:val="657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2 099 388,00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2 122 278,00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1 568 538,09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73,91%</w:t>
            </w:r>
          </w:p>
        </w:tc>
      </w:tr>
      <w:tr w:rsidR="00A4744E">
        <w:trPr>
          <w:trHeight w:hRule="exact" w:val="1267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4 676,00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38,97%</w:t>
            </w:r>
          </w:p>
        </w:tc>
      </w:tr>
      <w:tr w:rsidR="00A4744E">
        <w:trPr>
          <w:trHeight w:hRule="exact" w:val="12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Функционирование Правительства </w:t>
            </w:r>
            <w:r>
              <w:rPr>
                <w:rFonts w:ascii="Times New Roman" w:hAnsi="Times New Roman"/>
                <w:sz w:val="18"/>
              </w:rPr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43 269 462,00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46 003 562,00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31 172 063,11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67,76%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Судебная система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3 153,50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3 155,40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A4744E">
        <w:trPr>
          <w:trHeight w:val="825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Обеспечение </w:t>
            </w:r>
            <w:r>
              <w:rPr>
                <w:rFonts w:ascii="Times New Roman" w:hAnsi="Times New Roman"/>
                <w:sz w:val="18"/>
              </w:rPr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8 545 150,00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8 545 150,00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5 047 474,69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59,07%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931 342,28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547 676,94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A4744E">
        <w:trPr>
          <w:trHeight w:val="312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6 552 303,03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9 535 985,75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4 100 726,48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43,00%</w:t>
            </w:r>
          </w:p>
        </w:tc>
      </w:tr>
      <w:tr w:rsidR="00A4744E">
        <w:trPr>
          <w:trHeight w:val="338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0200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165 355,00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166 463,00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112 279,50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67,45%</w:t>
            </w:r>
          </w:p>
        </w:tc>
      </w:tr>
      <w:tr w:rsidR="00A4744E">
        <w:trPr>
          <w:trHeight w:val="393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165 355,00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166 463,00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112 279,50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67,45%</w:t>
            </w:r>
          </w:p>
        </w:tc>
      </w:tr>
      <w:tr w:rsidR="00A4744E">
        <w:trPr>
          <w:trHeight w:val="747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НАЦИОНАЛЬНАЯ БЕЗОПАСНОСТЬ И ПРАВООХРАНИТЕЛЬНАЯ </w:t>
            </w:r>
            <w:r>
              <w:rPr>
                <w:rFonts w:ascii="Times New Roman" w:hAnsi="Times New Roman"/>
                <w:b/>
                <w:sz w:val="18"/>
              </w:rPr>
              <w:t>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0300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2 086 052,63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2 418 497,63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1 158 691,60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47,91%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Органы юстиции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981 000,00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981 300,00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488 611,60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49,79%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244 000,00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458 925,00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86 968,00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18,95%</w:t>
            </w:r>
          </w:p>
        </w:tc>
      </w:tr>
      <w:tr w:rsidR="00A4744E">
        <w:trPr>
          <w:trHeight w:val="715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506 052,63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506 052,63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215 992,00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42,68%</w:t>
            </w:r>
          </w:p>
        </w:tc>
      </w:tr>
      <w:tr w:rsidR="00A4744E">
        <w:trPr>
          <w:trHeight w:val="765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0314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355 000,00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472 220,00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367 120,00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77,74%</w:t>
            </w:r>
          </w:p>
        </w:tc>
      </w:tr>
      <w:tr w:rsidR="00A4744E">
        <w:trPr>
          <w:trHeight w:val="356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0400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55 221 042,27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60 739 377,48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15 261 205,47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25,13%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58 614,11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58,61%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1 264 667,31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1 085 333,33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722 305,04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66,55%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53 620 222,22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59 317 891,41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14 370 396,21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24,23%</w:t>
            </w:r>
          </w:p>
        </w:tc>
      </w:tr>
      <w:tr w:rsidR="00A4744E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0412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236 152,74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236 152,74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109 890,11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46,53%</w:t>
            </w:r>
          </w:p>
        </w:tc>
      </w:tr>
      <w:tr w:rsidR="00A4744E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0500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20 616 906,63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49 556 407,74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25 </w:t>
            </w:r>
            <w:r>
              <w:rPr>
                <w:rFonts w:ascii="Times New Roman" w:hAnsi="Times New Roman"/>
                <w:b/>
                <w:sz w:val="18"/>
              </w:rPr>
              <w:t>980 692,54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52,43%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1 595 000,00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1 595 000,00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1 047 509,37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65,67%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3 169 280,00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21 877 794,74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9 332 853,38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42,66%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15 852 626,63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26 083 613,00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15 600 329,79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59,81%</w:t>
            </w:r>
          </w:p>
        </w:tc>
      </w:tr>
      <w:tr w:rsidR="00A4744E">
        <w:trPr>
          <w:trHeight w:val="314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0700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183 504 379,76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192 466 897,50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132 699 245,80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68,95%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Дошкольное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47 962 616,16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51 551 611,12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36 599 085,67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71,00%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107 724 319,16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115 131 137,38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80 476 170,93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69,90%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26 216 444,44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24 837 334,00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15 336 000,04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61,75%</w:t>
            </w:r>
          </w:p>
        </w:tc>
      </w:tr>
      <w:tr w:rsidR="00A4744E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1 063 000,00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408 815,00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218 197,16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53,37%</w:t>
            </w:r>
          </w:p>
        </w:tc>
      </w:tr>
      <w:tr w:rsidR="00A4744E">
        <w:trPr>
          <w:trHeight w:val="328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0709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69 792,00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12,97%</w:t>
            </w:r>
          </w:p>
        </w:tc>
      </w:tr>
      <w:tr w:rsidR="00A4744E">
        <w:trPr>
          <w:trHeight w:val="272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0800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22 805 000,00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31 564 508,28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21 280 002,36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67,42%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22 775 000,00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31 534 508,28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21 280 002,36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67,48%</w:t>
            </w:r>
          </w:p>
        </w:tc>
      </w:tr>
      <w:tr w:rsidR="00A4744E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A4744E">
        <w:trPr>
          <w:trHeight w:val="225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9 135 800,00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9 205 596,57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7 </w:t>
            </w:r>
            <w:r>
              <w:rPr>
                <w:rFonts w:ascii="Times New Roman" w:hAnsi="Times New Roman"/>
                <w:b/>
                <w:sz w:val="18"/>
              </w:rPr>
              <w:t>582 617,56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82,37%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Пенсионное обеспечение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2 312 800,00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2 298 400,00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1 607 857,37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69,96%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Охрана семьи и детства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6 433 000,00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6 382 196,57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5 487 760,19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85,99%</w:t>
            </w:r>
          </w:p>
        </w:tc>
      </w:tr>
      <w:tr w:rsidR="00A4744E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390 000,00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525 000,00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487 000,00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92,76%</w:t>
            </w:r>
          </w:p>
        </w:tc>
      </w:tr>
      <w:tr w:rsidR="00A4744E"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2 218 040,40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2 933 040,40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1 913 929,48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65,25%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1 318 040,40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1 318 040,40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783 082,60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59,41%</w:t>
            </w:r>
          </w:p>
        </w:tc>
      </w:tr>
      <w:tr w:rsidR="00A4744E">
        <w:trPr>
          <w:trHeight w:val="30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Массовый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900 000,00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1 615 000,00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1 130 846,88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70,02%</w:t>
            </w:r>
          </w:p>
        </w:tc>
      </w:tr>
      <w:tr w:rsidR="00A4744E">
        <w:trPr>
          <w:trHeight w:val="510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ОБСЛУЖИВАНИЕ ГОСУДАРСТВЕННОГО И </w:t>
            </w:r>
            <w:r>
              <w:rPr>
                <w:rFonts w:ascii="Times New Roman" w:hAnsi="Times New Roman"/>
                <w:b/>
                <w:sz w:val="18"/>
              </w:rPr>
              <w:t>МУНИЦИПАЛЬНОГО  ДОЛГА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1 500,00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1 500,00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1 027,40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68,49%</w:t>
            </w:r>
          </w:p>
        </w:tc>
      </w:tr>
      <w:tr w:rsidR="00A4744E">
        <w:trPr>
          <w:trHeight w:val="482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внутреннего государственного и муниципального  долга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1 500,00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1 500,00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1 027,40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68,49%</w:t>
            </w:r>
          </w:p>
        </w:tc>
      </w:tr>
      <w:tr w:rsidR="00A4744E">
        <w:trPr>
          <w:trHeight w:hRule="exact" w:val="386"/>
        </w:trPr>
        <w:tc>
          <w:tcPr>
            <w:tcW w:w="4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 РАСХОДОВ: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357 166 875,50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415 822 096,69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247 883 170,08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59,61%</w:t>
            </w:r>
          </w:p>
        </w:tc>
      </w:tr>
    </w:tbl>
    <w:p w:rsidR="00A4744E" w:rsidRDefault="00A4744E">
      <w:pPr>
        <w:pStyle w:val="a5"/>
        <w:ind w:right="567" w:firstLine="709"/>
        <w:jc w:val="center"/>
        <w:rPr>
          <w:rFonts w:ascii="Times New Roman" w:hAnsi="Times New Roman"/>
          <w:sz w:val="28"/>
        </w:rPr>
      </w:pPr>
    </w:p>
    <w:p w:rsidR="00A4744E" w:rsidRDefault="00B82AF4">
      <w:pPr>
        <w:pStyle w:val="a5"/>
        <w:ind w:right="567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Исполнение бюджета в рамках программной и непрограммной деятельности за период с 01.01.2025 г. по 30.09.2025г.</w:t>
      </w:r>
    </w:p>
    <w:p w:rsidR="00A4744E" w:rsidRDefault="00A4744E">
      <w:pPr>
        <w:pStyle w:val="a5"/>
        <w:ind w:right="567"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4510"/>
        <w:gridCol w:w="1522"/>
        <w:gridCol w:w="1560"/>
        <w:gridCol w:w="1485"/>
        <w:gridCol w:w="1215"/>
      </w:tblGrid>
      <w:tr w:rsidR="00A4744E">
        <w:trPr>
          <w:trHeight w:hRule="exact" w:val="765"/>
        </w:trPr>
        <w:tc>
          <w:tcPr>
            <w:tcW w:w="4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Первоначальная роспись/план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Уточненная роспись/план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Касс</w:t>
            </w:r>
            <w:proofErr w:type="gramStart"/>
            <w:r>
              <w:rPr>
                <w:rFonts w:ascii="Times New Roman" w:hAnsi="Times New Roman"/>
                <w:sz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</w:rPr>
              <w:t>асход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Исполнение лимитов</w:t>
            </w:r>
          </w:p>
        </w:tc>
      </w:tr>
      <w:tr w:rsidR="00A4744E">
        <w:trPr>
          <w:trHeight w:val="491"/>
        </w:trPr>
        <w:tc>
          <w:tcPr>
            <w:tcW w:w="4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A4744E"/>
        </w:tc>
      </w:tr>
      <w:tr w:rsidR="00A4744E">
        <w:trPr>
          <w:trHeight w:val="908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"Развитие образования, молодежной политики, физической культуры и спорта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174 647 571,72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186 909 908,47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130 087 938,92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69,60%</w:t>
            </w:r>
          </w:p>
        </w:tc>
      </w:tr>
      <w:tr w:rsidR="00A4744E">
        <w:trPr>
          <w:trHeight w:val="623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"Развитие дошкольного, общего, </w:t>
            </w:r>
            <w:r>
              <w:rPr>
                <w:rFonts w:ascii="Times New Roman" w:hAnsi="Times New Roman"/>
                <w:sz w:val="18"/>
              </w:rPr>
              <w:t>дополнительного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171 723 531,32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183 270 868,07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127 540 213,74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69,59%</w:t>
            </w:r>
          </w:p>
        </w:tc>
      </w:tr>
      <w:tr w:rsidR="00A4744E">
        <w:trPr>
          <w:trHeight w:val="51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Подпрограмма муниципальной программы "Молодое поколение"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126 894,91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66,79%</w:t>
            </w:r>
          </w:p>
        </w:tc>
      </w:tr>
      <w:tr w:rsidR="00A4744E">
        <w:trPr>
          <w:trHeight w:val="556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"Развитие системы защиты прав детей"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752 000,00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752 000,00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579 942,99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77,12%</w:t>
            </w:r>
          </w:p>
        </w:tc>
      </w:tr>
      <w:tr w:rsidR="00A4744E">
        <w:trPr>
          <w:trHeight w:val="55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"Развитие физической культуры и спорта"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1 982 040,40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2 697 040,40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1 840 887,28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68,26%</w:t>
            </w:r>
          </w:p>
        </w:tc>
      </w:tr>
      <w:tr w:rsidR="00A4744E">
        <w:trPr>
          <w:trHeight w:val="561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"Развитие культуры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36 286 107,07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41 483 209,23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26 892 042,07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64,83%</w:t>
            </w:r>
          </w:p>
        </w:tc>
      </w:tr>
      <w:tr w:rsidR="00A4744E">
        <w:trPr>
          <w:trHeight w:val="51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"Развитие культуры"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23 464 800,00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28 546 031,06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18 690 692,74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65,48%</w:t>
            </w:r>
          </w:p>
        </w:tc>
      </w:tr>
      <w:tr w:rsidR="00A4744E">
        <w:trPr>
          <w:trHeight w:val="51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"Туризм"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156 262,63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156 262,63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A4744E">
        <w:trPr>
          <w:trHeight w:val="73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</w:t>
            </w:r>
            <w:r>
              <w:rPr>
                <w:rFonts w:ascii="Times New Roman" w:hAnsi="Times New Roman"/>
                <w:sz w:val="18"/>
              </w:rPr>
              <w:t>программы "Дополнительное образование в сфере культуры и искусства"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12 665 044,44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12 780 915,54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8 201 349,33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64,17%</w:t>
            </w:r>
          </w:p>
        </w:tc>
      </w:tr>
      <w:tr w:rsidR="00A4744E">
        <w:trPr>
          <w:trHeight w:val="87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 xml:space="preserve">Муниципальная программа "Содействие экономическому развитию и инвестиционной привлекательности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1 109 688,09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1 131 490,11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142 390,11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12,58%</w:t>
            </w:r>
          </w:p>
        </w:tc>
      </w:tr>
      <w:tr w:rsidR="00A4744E">
        <w:trPr>
          <w:trHeight w:val="75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"Повышение инвестиционной привлекательности муниципального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979 797,98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1 001 600,00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32 500,00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3,24%</w:t>
            </w:r>
          </w:p>
        </w:tc>
      </w:tr>
      <w:tr w:rsidR="00A4744E">
        <w:trPr>
          <w:trHeight w:val="93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Подпрограмма муниципальной программы "Развитие и поддержка малого и </w:t>
            </w:r>
            <w:r>
              <w:rPr>
                <w:rFonts w:ascii="Times New Roman" w:hAnsi="Times New Roman"/>
                <w:sz w:val="18"/>
              </w:rPr>
              <w:t>среднего предпринимательства, социально-ориентированных некоммерческих организаций"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129 890,11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129 890,11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109 890,11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84,60%</w:t>
            </w:r>
          </w:p>
        </w:tc>
      </w:tr>
      <w:tr w:rsidR="00A4744E">
        <w:trPr>
          <w:trHeight w:val="57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"Обеспечение безопасности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5 162 714,66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6 656 086,37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4 278 843,70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64,28%</w:t>
            </w:r>
          </w:p>
        </w:tc>
      </w:tr>
      <w:tr w:rsidR="00A4744E">
        <w:trPr>
          <w:trHeight w:val="76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"Пожарная безопасность и гражданская оборона муниципального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5 087 411,63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6 141 920,31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4 255 503,70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69,29%</w:t>
            </w:r>
          </w:p>
        </w:tc>
      </w:tr>
      <w:tr w:rsidR="00A4744E">
        <w:trPr>
          <w:trHeight w:val="109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"Профилактика преступлений и правонарушений, в том числе экстр</w:t>
            </w:r>
            <w:r>
              <w:rPr>
                <w:rFonts w:ascii="Times New Roman" w:hAnsi="Times New Roman"/>
                <w:sz w:val="18"/>
              </w:rPr>
              <w:t>емистской и террористической направленности на территории муниципального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50 303,03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489 166,06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3 740,00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0,76%</w:t>
            </w:r>
          </w:p>
        </w:tc>
      </w:tr>
      <w:tr w:rsidR="00A4744E">
        <w:trPr>
          <w:trHeight w:val="76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"Антинаркотическая деятельность на территории муниципального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>
              <w:rPr>
                <w:rFonts w:ascii="Times New Roman" w:hAnsi="Times New Roman"/>
                <w:sz w:val="18"/>
              </w:rPr>
              <w:t xml:space="preserve"> 600,00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78,40%</w:t>
            </w:r>
          </w:p>
        </w:tc>
      </w:tr>
      <w:tr w:rsidR="00A4744E">
        <w:trPr>
          <w:trHeight w:val="69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"Комплексное развитие систем коммунальной инфраструктуры и благоустройства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18 616 149,33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47 422 400,07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23 224 291,77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48,97%</w:t>
            </w:r>
          </w:p>
        </w:tc>
      </w:tr>
      <w:tr w:rsidR="00A4744E">
        <w:trPr>
          <w:trHeight w:val="734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"Комплексное развитие</w:t>
            </w:r>
            <w:r>
              <w:rPr>
                <w:rFonts w:ascii="Times New Roman" w:hAnsi="Times New Roman"/>
                <w:sz w:val="18"/>
              </w:rPr>
              <w:t xml:space="preserve"> систем коммунальной инфраструктуры муниципального образования"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5 787 613,33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24 496 128,07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10 596 996,04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43,26%</w:t>
            </w:r>
          </w:p>
        </w:tc>
      </w:tr>
      <w:tr w:rsidR="00A4744E">
        <w:trPr>
          <w:trHeight w:val="51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"Благоустройство"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12 828 536,00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22 926 272,00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12 627 295,73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55,08%</w:t>
            </w:r>
          </w:p>
        </w:tc>
      </w:tr>
      <w:tr w:rsidR="00A4744E">
        <w:trPr>
          <w:trHeight w:val="76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"Развитие транспортной системы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53 630 222,22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59 327 891,41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14 370 396,21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24,22%</w:t>
            </w:r>
          </w:p>
        </w:tc>
      </w:tr>
      <w:tr w:rsidR="00A4744E">
        <w:trPr>
          <w:trHeight w:val="69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"Сохранение и развитие автомобильных дорог общего пользования местного значения"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53 620 222,22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59 317 891,41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14 370 396,21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24,23%</w:t>
            </w:r>
          </w:p>
        </w:tc>
      </w:tr>
      <w:tr w:rsidR="00A4744E">
        <w:trPr>
          <w:trHeight w:val="49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"Повышение безопасности дорожного движения"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A4744E">
        <w:trPr>
          <w:trHeight w:val="1184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"Управление и обеспечение деятельности администрации Дновского </w:t>
            </w:r>
            <w:r>
              <w:rPr>
                <w:rFonts w:ascii="Times New Roman" w:hAnsi="Times New Roman"/>
                <w:b/>
                <w:sz w:val="18"/>
              </w:rPr>
              <w:t>муниципального округа, создание условий для эффективного управления муниципальными финансами и муниципальным долгом"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63 073 953,50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68 393 230,27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45 064 392,93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65,89%</w:t>
            </w:r>
          </w:p>
        </w:tc>
      </w:tr>
      <w:tr w:rsidR="00A4744E">
        <w:trPr>
          <w:trHeight w:val="77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"Обеспечение функционирования администрации муниципа</w:t>
            </w:r>
            <w:r>
              <w:rPr>
                <w:rFonts w:ascii="Times New Roman" w:hAnsi="Times New Roman"/>
                <w:sz w:val="18"/>
              </w:rPr>
              <w:t>льного округа"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54 891 153,50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57 668 445,40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38 337 132,69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66,48%</w:t>
            </w:r>
          </w:p>
        </w:tc>
      </w:tr>
      <w:tr w:rsidR="00A4744E">
        <w:trPr>
          <w:trHeight w:val="76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"Обеспечение общего порядка и противодействие коррупции"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A4744E">
        <w:trPr>
          <w:trHeight w:val="69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Подпрограмма муниципальной программы "Совершенствование, развитие бюджетного процесса и управление муниципальным долгом"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927 000,00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927 000,00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0,00%</w:t>
            </w:r>
          </w:p>
        </w:tc>
      </w:tr>
      <w:tr w:rsidR="00A4744E">
        <w:trPr>
          <w:trHeight w:val="78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"Социальная поддержка граждан и реализация демографической поли</w:t>
            </w:r>
            <w:r>
              <w:rPr>
                <w:rFonts w:ascii="Times New Roman" w:hAnsi="Times New Roman"/>
                <w:sz w:val="18"/>
              </w:rPr>
              <w:t>тики"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6 390 800,00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7 204 566,87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6 496 024,24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90,17%</w:t>
            </w:r>
          </w:p>
        </w:tc>
      </w:tr>
      <w:tr w:rsidR="00A4744E">
        <w:trPr>
          <w:trHeight w:val="757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муниципальной программы "Вовлечение населения в осуществление местного самоуправления, поддержка гражданских инициатив"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844 000,00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2 592 218,00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231 236,00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8,92%</w:t>
            </w:r>
          </w:p>
        </w:tc>
      </w:tr>
      <w:tr w:rsidR="00A4744E">
        <w:trPr>
          <w:trHeight w:val="75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Муниципальная программа "Формирование современной городской среды в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Дновском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муниципальном округе"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3 595 626,63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3 415 850,00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3 375 169,81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98,81%</w:t>
            </w:r>
          </w:p>
        </w:tc>
      </w:tr>
      <w:tr w:rsidR="00A4744E">
        <w:trPr>
          <w:trHeight w:val="300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Подпрограмма муниципальной программы "Благоустройство дворовых территорий и общественных территорий общего пол</w:t>
            </w:r>
            <w:r>
              <w:rPr>
                <w:rFonts w:ascii="Times New Roman" w:hAnsi="Times New Roman"/>
                <w:sz w:val="18"/>
              </w:rPr>
              <w:t xml:space="preserve">ьзования </w:t>
            </w:r>
            <w:proofErr w:type="gramStart"/>
            <w:r>
              <w:rPr>
                <w:rFonts w:ascii="Times New Roman" w:hAnsi="Times New Roman"/>
                <w:sz w:val="18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</w:rPr>
              <w:t>. Дно Дновского муниципального округа"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3 595 626,63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3 415 850,00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3 375 169,81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98,81%</w:t>
            </w:r>
          </w:p>
        </w:tc>
      </w:tr>
      <w:tr w:rsidR="00A4744E"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Непрограммные расходы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1 044 842,28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1 082 030,76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447 704,56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41,38%</w:t>
            </w:r>
          </w:p>
        </w:tc>
      </w:tr>
      <w:tr w:rsidR="00A4744E">
        <w:trPr>
          <w:trHeight w:hRule="exact" w:val="255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 РАСХОДОВ: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357 166 875,50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415 822 096,69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247 883 170,08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44E" w:rsidRDefault="00B82A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59,61%</w:t>
            </w:r>
          </w:p>
        </w:tc>
      </w:tr>
    </w:tbl>
    <w:p w:rsidR="00A4744E" w:rsidRDefault="00A4744E">
      <w:pPr>
        <w:pStyle w:val="a5"/>
        <w:ind w:right="567" w:firstLine="709"/>
        <w:jc w:val="center"/>
        <w:rPr>
          <w:rFonts w:ascii="Times New Roman" w:hAnsi="Times New Roman"/>
          <w:sz w:val="28"/>
        </w:rPr>
      </w:pPr>
    </w:p>
    <w:p w:rsidR="00A4744E" w:rsidRDefault="00A4744E">
      <w:pPr>
        <w:pStyle w:val="a5"/>
        <w:ind w:right="567" w:firstLine="709"/>
        <w:jc w:val="center"/>
        <w:rPr>
          <w:rFonts w:ascii="Times New Roman" w:hAnsi="Times New Roman"/>
          <w:sz w:val="28"/>
        </w:rPr>
      </w:pP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Просроченная </w:t>
      </w:r>
      <w:r>
        <w:rPr>
          <w:rFonts w:ascii="Times New Roman" w:hAnsi="Times New Roman"/>
          <w:sz w:val="24"/>
        </w:rPr>
        <w:t>кредиторская задолженность на 01 октября 2025 года отсутствует.</w:t>
      </w: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бюджете Дновского муниципального округа за 9 месяцев 2025 года предусмотрены бюджетные ассигнования:</w:t>
      </w: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по мероприятию «Расходы на поддержку государственных программ субъектов Российской Федер</w:t>
      </w:r>
      <w:r>
        <w:rPr>
          <w:rFonts w:ascii="Times New Roman" w:hAnsi="Times New Roman"/>
          <w:sz w:val="24"/>
        </w:rPr>
        <w:t>ации и муниципальных программ формирования современной городской среды» в сумме 3 415 850,00 руб. (их них за счет средств субсидии 3 412 434,15 руб. и софинансирование за счет средств местного бюджета 3 415,85 руб.) в соответствии с Соглашением о предостав</w:t>
      </w:r>
      <w:r>
        <w:rPr>
          <w:rFonts w:ascii="Times New Roman" w:hAnsi="Times New Roman"/>
          <w:sz w:val="24"/>
        </w:rPr>
        <w:t>лении субсидии из бюджета субъекта Российской Федерации местному бюджету № 58512000-1-2025-002 от 20.01.2025</w:t>
      </w:r>
      <w:proofErr w:type="gramEnd"/>
      <w:r>
        <w:rPr>
          <w:rFonts w:ascii="Times New Roman" w:hAnsi="Times New Roman"/>
          <w:sz w:val="24"/>
        </w:rPr>
        <w:t xml:space="preserve"> года, для выполнения работ по благоустройству аллеи на ул</w:t>
      </w:r>
      <w:proofErr w:type="gramStart"/>
      <w:r>
        <w:rPr>
          <w:rFonts w:ascii="Times New Roman" w:hAnsi="Times New Roman"/>
          <w:sz w:val="24"/>
        </w:rPr>
        <w:t>.Б</w:t>
      </w:r>
      <w:proofErr w:type="gramEnd"/>
      <w:r>
        <w:rPr>
          <w:rFonts w:ascii="Times New Roman" w:hAnsi="Times New Roman"/>
          <w:sz w:val="24"/>
        </w:rPr>
        <w:t>ульвар г.Дно (3-я очередь);</w:t>
      </w:r>
    </w:p>
    <w:p w:rsidR="00A4744E" w:rsidRDefault="00B82AF4">
      <w:pPr>
        <w:pStyle w:val="a5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мероприятию "Государственная поддержка отрасли культуры (</w:t>
      </w:r>
      <w:r>
        <w:rPr>
          <w:rFonts w:ascii="Times New Roman" w:hAnsi="Times New Roman"/>
          <w:sz w:val="24"/>
        </w:rPr>
        <w:t>в рамках регионального проекта "Семейные ценности и инфраструктура культуры")" в сумме 2 544 332,22 руб</w:t>
      </w:r>
      <w:proofErr w:type="gramStart"/>
      <w:r>
        <w:rPr>
          <w:rFonts w:ascii="Times New Roman" w:hAnsi="Times New Roman"/>
          <w:sz w:val="24"/>
        </w:rPr>
        <w:t>.(</w:t>
      </w:r>
      <w:proofErr w:type="gramEnd"/>
      <w:r>
        <w:rPr>
          <w:rFonts w:ascii="Times New Roman" w:hAnsi="Times New Roman"/>
          <w:sz w:val="24"/>
        </w:rPr>
        <w:t>их них за счет средств субсидии 2 518 888,89 руб. и софинансирование за счет средств местного бюджета  25 443,33 руб.) в соответствии с Соглашением о п</w:t>
      </w:r>
      <w:r>
        <w:rPr>
          <w:rFonts w:ascii="Times New Roman" w:hAnsi="Times New Roman"/>
          <w:sz w:val="24"/>
        </w:rPr>
        <w:t xml:space="preserve">редоставлении субсидии из бюджета субъекта Российской Федерации местному бюджету № 58512000-1-2025-005 от 27.01.2025 </w:t>
      </w:r>
      <w:proofErr w:type="spellStart"/>
      <w:r>
        <w:rPr>
          <w:rFonts w:ascii="Times New Roman" w:hAnsi="Times New Roman"/>
          <w:sz w:val="24"/>
        </w:rPr>
        <w:t>года,для</w:t>
      </w:r>
      <w:proofErr w:type="spellEnd"/>
      <w:r>
        <w:rPr>
          <w:rFonts w:ascii="Times New Roman" w:hAnsi="Times New Roman"/>
          <w:sz w:val="24"/>
        </w:rPr>
        <w:t xml:space="preserve"> предоставления субсидии </w:t>
      </w:r>
      <w:proofErr w:type="spellStart"/>
      <w:r>
        <w:rPr>
          <w:rFonts w:ascii="Times New Roman" w:hAnsi="Times New Roman"/>
          <w:sz w:val="24"/>
        </w:rPr>
        <w:t>Дновской</w:t>
      </w:r>
      <w:proofErr w:type="spellEnd"/>
      <w:r>
        <w:rPr>
          <w:rFonts w:ascii="Times New Roman" w:hAnsi="Times New Roman"/>
          <w:sz w:val="24"/>
        </w:rPr>
        <w:t xml:space="preserve"> детской школе искусств на приобретение музыкальных инструментов.</w:t>
      </w:r>
    </w:p>
    <w:p w:rsidR="00A4744E" w:rsidRDefault="00B82AF4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При распределении остатков </w:t>
      </w:r>
      <w:r>
        <w:rPr>
          <w:rFonts w:ascii="Times New Roman" w:hAnsi="Times New Roman"/>
          <w:sz w:val="24"/>
        </w:rPr>
        <w:t>средств бюджетов, сложившихся на счетах 01.01.2025 года   предусмотрены денежные средства на мероприятие "Строительство очистных сооружений по адресу: а/</w:t>
      </w: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Дно-Скугры</w:t>
      </w:r>
      <w:proofErr w:type="spellEnd"/>
      <w:r>
        <w:rPr>
          <w:rFonts w:ascii="Times New Roman" w:hAnsi="Times New Roman"/>
          <w:sz w:val="24"/>
        </w:rPr>
        <w:t>, 3 км" на сумму 7 000 000,00 руб., на основании Ходатайства Управления по вопросам ЖКХ, ар</w:t>
      </w:r>
      <w:r>
        <w:rPr>
          <w:rFonts w:ascii="Times New Roman" w:hAnsi="Times New Roman"/>
          <w:sz w:val="24"/>
        </w:rPr>
        <w:t>хитектуры, дорожной деятельности, благоустройства, жилищных правоотношений и муниципального контроля Администрации Дновского муниципального округа №443 от 30.01.2025 года, в связи с тем, что</w:t>
      </w:r>
      <w:proofErr w:type="gramEnd"/>
      <w:r>
        <w:rPr>
          <w:rFonts w:ascii="Times New Roman" w:hAnsi="Times New Roman"/>
          <w:sz w:val="24"/>
        </w:rPr>
        <w:t xml:space="preserve"> работы по муниципальному контракту № 0157200000323000983-14 в час</w:t>
      </w:r>
      <w:r>
        <w:rPr>
          <w:rFonts w:ascii="Times New Roman" w:hAnsi="Times New Roman"/>
          <w:sz w:val="24"/>
        </w:rPr>
        <w:t>ти разработки проектно-сметной документации на строительство очистных сооружений от 23.10.2023г. исполнены в конце 2024 года, при этом оплата по контракту не прошла в ЕИС по техническим причинам.</w:t>
      </w:r>
    </w:p>
    <w:p w:rsidR="00A4744E" w:rsidRDefault="00B82AF4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Увеличены бюджетные ассигнования по вновь созданному  меропр</w:t>
      </w:r>
      <w:r>
        <w:rPr>
          <w:rFonts w:ascii="Times New Roman" w:hAnsi="Times New Roman"/>
          <w:sz w:val="24"/>
        </w:rPr>
        <w:t>иятию «Расходы на обустройство нового кладбища» на сумму 1 500 000,00 руб. для создания новых мест погребения, на основании Ходатайства Управления по вопросам ЖКХ, архитектуры, дорожной деятельности, благоустройства, жилищных правоотношений и муниципальног</w:t>
      </w:r>
      <w:r>
        <w:rPr>
          <w:rFonts w:ascii="Times New Roman" w:hAnsi="Times New Roman"/>
          <w:sz w:val="24"/>
        </w:rPr>
        <w:t>о контроля Администрации Дновского муниципального округа №443 от 30.01.2025 года.</w:t>
      </w:r>
    </w:p>
    <w:p w:rsidR="00A4744E" w:rsidRDefault="00B82AF4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Остатки неиспользованных акцизов 2024 года в сумме 3 897 669,19 руб. направлены  на содержание автомобильных дорог, в соответствии с порядком формирования и использования бюд</w:t>
      </w:r>
      <w:r>
        <w:rPr>
          <w:rFonts w:ascii="Times New Roman" w:hAnsi="Times New Roman"/>
          <w:sz w:val="24"/>
        </w:rPr>
        <w:t xml:space="preserve">жетных ассигнований муниципального дорожного фонда муниципального образования, утвержденным решением собрания депутатов Дновского района от 25.12.2013 года № 112 «О муниципальном дорожном фонде муниципального образования «Дновский район»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мероприятие  «Вы</w:t>
      </w:r>
      <w:r>
        <w:rPr>
          <w:rFonts w:ascii="Times New Roman" w:hAnsi="Times New Roman"/>
          <w:sz w:val="24"/>
        </w:rPr>
        <w:t xml:space="preserve">полнение работ по содержанию автомобильных дорог общего пользования местного значения и искусственных дорожных сооружений на них, расположенных в </w:t>
      </w:r>
      <w:proofErr w:type="spellStart"/>
      <w:r>
        <w:rPr>
          <w:rFonts w:ascii="Times New Roman" w:hAnsi="Times New Roman"/>
          <w:sz w:val="24"/>
        </w:rPr>
        <w:t>Дновском</w:t>
      </w:r>
      <w:proofErr w:type="spellEnd"/>
      <w:r>
        <w:rPr>
          <w:rFonts w:ascii="Times New Roman" w:hAnsi="Times New Roman"/>
          <w:sz w:val="24"/>
        </w:rPr>
        <w:t xml:space="preserve"> муниципальном округе»). </w:t>
      </w:r>
    </w:p>
    <w:p w:rsidR="00A4744E" w:rsidRDefault="00B82AF4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Увеличены расходы  в соответствии с Соглашением №ФН/15-365 о предоставлении </w:t>
      </w:r>
      <w:r>
        <w:rPr>
          <w:rFonts w:ascii="Times New Roman" w:hAnsi="Times New Roman"/>
          <w:sz w:val="24"/>
        </w:rPr>
        <w:t>бюджету Дновского муниципального округа дополнительной финансовой помощи из областного бюджета в виде дотации на поддержку мер по обеспечению сбалансированности местных бюджетов от 10.03.2025 г. на выплату заработной платы работникам бюджетных учреждений и</w:t>
      </w:r>
      <w:r>
        <w:rPr>
          <w:rFonts w:ascii="Times New Roman" w:hAnsi="Times New Roman"/>
          <w:sz w:val="24"/>
        </w:rPr>
        <w:t xml:space="preserve"> муниципальным служащим на сумму 6 354 000,00 рублей.</w:t>
      </w:r>
    </w:p>
    <w:p w:rsidR="00A4744E" w:rsidRDefault="00B82AF4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Увеличены субсидии на выполнение муниципального задания для оплаты труда педагогического персонала образовательных учреждений за счет </w:t>
      </w:r>
      <w:r>
        <w:rPr>
          <w:rFonts w:ascii="Times New Roman" w:hAnsi="Times New Roman"/>
          <w:color w:val="000000" w:themeColor="dark1"/>
          <w:sz w:val="24"/>
        </w:rPr>
        <w:t>субвенции на обеспечение государственных гарантий реализации прав на</w:t>
      </w:r>
      <w:r>
        <w:rPr>
          <w:rFonts w:ascii="Times New Roman" w:hAnsi="Times New Roman"/>
          <w:color w:val="000000" w:themeColor="dark1"/>
          <w:sz w:val="24"/>
        </w:rPr>
        <w:t xml:space="preserve">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</w:t>
      </w:r>
      <w:r>
        <w:rPr>
          <w:rFonts w:ascii="Times New Roman" w:hAnsi="Times New Roman"/>
          <w:color w:val="000000" w:themeColor="dark1"/>
          <w:sz w:val="24"/>
        </w:rPr>
        <w:lastRenderedPageBreak/>
        <w:t>дополнительного образования детей в общео</w:t>
      </w:r>
      <w:r>
        <w:rPr>
          <w:rFonts w:ascii="Times New Roman" w:hAnsi="Times New Roman"/>
          <w:color w:val="000000" w:themeColor="dark1"/>
          <w:sz w:val="24"/>
        </w:rPr>
        <w:t xml:space="preserve">бразовательных организациях </w:t>
      </w:r>
      <w:r>
        <w:rPr>
          <w:rFonts w:ascii="Times New Roman" w:hAnsi="Times New Roman"/>
          <w:sz w:val="24"/>
        </w:rPr>
        <w:t xml:space="preserve"> в сумме 4 849 000,00 рублей.  </w:t>
      </w:r>
      <w:proofErr w:type="gramEnd"/>
    </w:p>
    <w:p w:rsidR="00A4744E" w:rsidRDefault="00B82AF4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Увеличены субсидии на развитие институтов территориального общественного самоуправления и поддержку проектов местных инициатив на сумму 9 874 033,00 руб., в соответствии с Уведомлением  №3860/1 о </w:t>
      </w:r>
      <w:r>
        <w:rPr>
          <w:rFonts w:ascii="Times New Roman" w:hAnsi="Times New Roman"/>
          <w:sz w:val="24"/>
        </w:rPr>
        <w:t>предоставлении субсидии, субвенции, иного межбюджетного трансферта, имеющего целевое назначение от 16.04.2025 г. Комитета по финансам Псковской области.</w:t>
      </w:r>
    </w:p>
    <w:p w:rsidR="00A4744E" w:rsidRDefault="00A4744E">
      <w:pPr>
        <w:spacing w:after="0" w:line="240" w:lineRule="auto"/>
        <w:ind w:right="567" w:firstLine="709"/>
        <w:jc w:val="both"/>
        <w:rPr>
          <w:rFonts w:ascii="Times New Roman" w:hAnsi="Times New Roman"/>
          <w:sz w:val="24"/>
        </w:rPr>
      </w:pPr>
    </w:p>
    <w:p w:rsidR="00A4744E" w:rsidRDefault="00B82AF4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gramStart"/>
      <w:r>
        <w:rPr>
          <w:rFonts w:ascii="Times New Roman" w:hAnsi="Times New Roman"/>
          <w:sz w:val="24"/>
        </w:rPr>
        <w:t>Увеличены расходы на строительство, реконструкцию, капитальный ремонт и техническое перевооруж</w:t>
      </w:r>
      <w:r>
        <w:rPr>
          <w:rFonts w:ascii="Times New Roman" w:hAnsi="Times New Roman"/>
          <w:sz w:val="24"/>
        </w:rPr>
        <w:t xml:space="preserve">ение объектов коммунальной инфраструктуры (подготовка к отопительному сезону) на сумму 8 799 940,00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, в том числе за счет субсидии из областного бюджета на строительство, реконструкцию, капитальный ремонт и техническое перевооружение объектов коммунальн</w:t>
      </w:r>
      <w:r>
        <w:rPr>
          <w:rFonts w:ascii="Times New Roman" w:hAnsi="Times New Roman"/>
          <w:sz w:val="24"/>
        </w:rPr>
        <w:t>ой инфраструктуры в размере 4 399 970 руб., в соответствии с Уведомлением  №3675/1 о предоставлении субсидии, субвенции, иного</w:t>
      </w:r>
      <w:proofErr w:type="gramEnd"/>
      <w:r>
        <w:rPr>
          <w:rFonts w:ascii="Times New Roman" w:hAnsi="Times New Roman"/>
          <w:sz w:val="24"/>
        </w:rPr>
        <w:t xml:space="preserve"> межбюджетного трансферта, имеющего целевое назначение от 07.05.2025 г. Комитета по финансам Псковской области, а так же на сумму </w:t>
      </w:r>
      <w:r>
        <w:rPr>
          <w:rFonts w:ascii="Times New Roman" w:hAnsi="Times New Roman"/>
          <w:sz w:val="24"/>
        </w:rPr>
        <w:t xml:space="preserve">4 399 970,00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, за счет средств местного бюджета.</w:t>
      </w:r>
    </w:p>
    <w:p w:rsidR="00A4744E" w:rsidRDefault="00B82AF4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t xml:space="preserve">     </w:t>
      </w:r>
      <w:r>
        <w:rPr>
          <w:rFonts w:ascii="Times New Roman" w:hAnsi="Times New Roman"/>
          <w:sz w:val="24"/>
        </w:rPr>
        <w:t xml:space="preserve"> Увеличены субсидии на обеспечение мероприятий по оборудованию контейнерных площадок для накопления твердых коммунальных отходов на сумму 443 930,00 руб., в соответствии с Уведомлением  №5295 о предо</w:t>
      </w:r>
      <w:r>
        <w:rPr>
          <w:rFonts w:ascii="Times New Roman" w:hAnsi="Times New Roman"/>
          <w:sz w:val="24"/>
        </w:rPr>
        <w:t>ставлении субсидии, субвенции, иного межбюджетного трансферта, имеющего целевое назначение от 09.07.2025 г Министерства финансов Псковской области.</w:t>
      </w:r>
    </w:p>
    <w:p w:rsidR="00A4744E" w:rsidRDefault="00B82AF4">
      <w:pPr>
        <w:tabs>
          <w:tab w:val="left" w:pos="426"/>
        </w:tabs>
        <w:ind w:right="566" w:firstLine="68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Увеличены субвенции на обеспечение государственных гарантий реализации прав на получение общедоступного и бе</w:t>
      </w:r>
      <w:r>
        <w:rPr>
          <w:rFonts w:ascii="Times New Roman" w:hAnsi="Times New Roman"/>
          <w:sz w:val="24"/>
        </w:rPr>
        <w:t>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</w:t>
      </w:r>
      <w:r>
        <w:rPr>
          <w:rFonts w:ascii="Times New Roman" w:hAnsi="Times New Roman"/>
          <w:sz w:val="24"/>
        </w:rPr>
        <w:t>ласти на сумму 3 043 000,00 руб., в соответствии с Уведомлениями  №7199/1, 7199/2 о предоставлении субсидии, субвенции, иного межбюджетного трансферта, имеющего целевое</w:t>
      </w:r>
      <w:proofErr w:type="gramEnd"/>
      <w:r>
        <w:rPr>
          <w:rFonts w:ascii="Times New Roman" w:hAnsi="Times New Roman"/>
          <w:sz w:val="24"/>
        </w:rPr>
        <w:t xml:space="preserve"> назначение от 25.09.2025 г. Комитета по финансам Псковской области;</w:t>
      </w:r>
    </w:p>
    <w:p w:rsidR="00A4744E" w:rsidRDefault="00B82AF4">
      <w:pPr>
        <w:tabs>
          <w:tab w:val="left" w:pos="426"/>
        </w:tabs>
        <w:ind w:right="566"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Увеличены субвенции</w:t>
      </w:r>
      <w:r>
        <w:rPr>
          <w:rFonts w:ascii="Times New Roman" w:hAnsi="Times New Roman"/>
          <w:sz w:val="24"/>
        </w:rPr>
        <w:t xml:space="preserve"> на осуществление первичного воинского учета органами местного самоуправления поселений и муниципальных округов на сумму 1 108,00 руб. в соответствии с Уведомлением  №77292 о предоставлении субсидии, субвенции, иного межбюджетного трансферта, имеющего целе</w:t>
      </w:r>
      <w:r>
        <w:rPr>
          <w:rFonts w:ascii="Times New Roman" w:hAnsi="Times New Roman"/>
          <w:sz w:val="24"/>
        </w:rPr>
        <w:t>вое назначение от 26.09.2025 г. Комитета по финансам Псковской области.</w:t>
      </w:r>
    </w:p>
    <w:p w:rsidR="00A4744E" w:rsidRDefault="00B82AF4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бюджете округа предусмотрены расходы по возмещению затрат МУП «</w:t>
      </w:r>
      <w:proofErr w:type="spellStart"/>
      <w:r>
        <w:rPr>
          <w:rFonts w:ascii="Times New Roman" w:hAnsi="Times New Roman"/>
          <w:sz w:val="24"/>
        </w:rPr>
        <w:t>Дновские</w:t>
      </w:r>
      <w:proofErr w:type="spellEnd"/>
      <w:r>
        <w:rPr>
          <w:rFonts w:ascii="Times New Roman" w:hAnsi="Times New Roman"/>
          <w:sz w:val="24"/>
        </w:rPr>
        <w:t xml:space="preserve"> коммунальные услуги» в связи с оказанием услуг по водоснабжению на территории Дновского  муниципального о</w:t>
      </w:r>
      <w:r>
        <w:rPr>
          <w:rFonts w:ascii="Times New Roman" w:hAnsi="Times New Roman"/>
          <w:sz w:val="24"/>
        </w:rPr>
        <w:t>круга в сумме 1 000 000,00 руб. на основании Ходатайства от 04.06.2025 г. №150,</w:t>
      </w:r>
    </w:p>
    <w:p w:rsidR="00A4744E" w:rsidRDefault="00B82AF4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По состоянию на 01.10.2025 года муниципальный долг погашен в полном объёме. Проценты за пользование бюджетным кредитом составили  – 1 027,40 руб.</w:t>
      </w:r>
    </w:p>
    <w:p w:rsidR="00A4744E" w:rsidRDefault="00B82AF4">
      <w:pPr>
        <w:spacing w:after="0" w:line="240" w:lineRule="auto"/>
        <w:ind w:right="56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rFonts w:ascii="Times New Roman" w:hAnsi="Times New Roman"/>
          <w:sz w:val="24"/>
        </w:rPr>
        <w:t>В соответстви</w:t>
      </w:r>
      <w:r>
        <w:rPr>
          <w:rFonts w:ascii="Times New Roman" w:hAnsi="Times New Roman"/>
          <w:sz w:val="24"/>
        </w:rPr>
        <w:t>и с Порядком расходования средств резервного фонда Администрации Дновского района утвержденного Постановлением Администрации Дновского района от 26.04.2011 года № 246 (с дополнениями и изменениями), за 9 месяцев 2025 года выделено            50 000,00 руб.</w:t>
      </w:r>
      <w:r>
        <w:rPr>
          <w:rFonts w:ascii="Times New Roman" w:hAnsi="Times New Roman"/>
          <w:sz w:val="24"/>
        </w:rPr>
        <w:t xml:space="preserve"> на оказание единовременной материальной помощи </w:t>
      </w:r>
      <w:proofErr w:type="spellStart"/>
      <w:r>
        <w:rPr>
          <w:rFonts w:ascii="Times New Roman" w:hAnsi="Times New Roman"/>
          <w:sz w:val="24"/>
        </w:rPr>
        <w:t>Кучмистову</w:t>
      </w:r>
      <w:proofErr w:type="spellEnd"/>
      <w:r>
        <w:rPr>
          <w:rFonts w:ascii="Times New Roman" w:hAnsi="Times New Roman"/>
          <w:sz w:val="24"/>
        </w:rPr>
        <w:t xml:space="preserve"> Андрею Владимировичу в связи со смертью отца </w:t>
      </w:r>
      <w:proofErr w:type="spellStart"/>
      <w:r>
        <w:rPr>
          <w:rFonts w:ascii="Times New Roman" w:hAnsi="Times New Roman"/>
          <w:sz w:val="24"/>
        </w:rPr>
        <w:t>Кучмистова</w:t>
      </w:r>
      <w:proofErr w:type="spellEnd"/>
      <w:r>
        <w:rPr>
          <w:rFonts w:ascii="Times New Roman" w:hAnsi="Times New Roman"/>
          <w:sz w:val="24"/>
        </w:rPr>
        <w:t xml:space="preserve"> Владимира Николаевича, бывшего главы городского поселения "Дно";</w:t>
      </w:r>
      <w:proofErr w:type="gramEnd"/>
      <w:r>
        <w:rPr>
          <w:rFonts w:ascii="Times New Roman" w:hAnsi="Times New Roman"/>
          <w:sz w:val="24"/>
        </w:rPr>
        <w:t xml:space="preserve"> 39 913,92 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 xml:space="preserve">   на оказание единовременной материальной помощи бывшему несов</w:t>
      </w:r>
      <w:r>
        <w:rPr>
          <w:rFonts w:ascii="Times New Roman" w:hAnsi="Times New Roman"/>
          <w:sz w:val="24"/>
        </w:rPr>
        <w:t xml:space="preserve">ершеннолетнему узнику концлагерей Васильевой Нине Ивановне на ремонт в жилом доме по адресу: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 Дно, Советский пер., д.6а,;</w:t>
      </w:r>
    </w:p>
    <w:p w:rsidR="00A4744E" w:rsidRDefault="00B82AF4">
      <w:pPr>
        <w:spacing w:after="0" w:line="240" w:lineRule="auto"/>
        <w:ind w:right="5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На оплату услуг по организации </w:t>
      </w:r>
      <w:proofErr w:type="gramStart"/>
      <w:r>
        <w:rPr>
          <w:rFonts w:ascii="Times New Roman" w:hAnsi="Times New Roman"/>
          <w:sz w:val="24"/>
        </w:rPr>
        <w:t>похорон граждан, погибших в ходе специальной военной операции на территории Украины из резервно</w:t>
      </w:r>
      <w:r>
        <w:rPr>
          <w:rFonts w:ascii="Times New Roman" w:hAnsi="Times New Roman"/>
          <w:sz w:val="24"/>
        </w:rPr>
        <w:t>го фонда Администрации Дновского муниципального округа выделено</w:t>
      </w:r>
      <w:proofErr w:type="gramEnd"/>
      <w:r>
        <w:rPr>
          <w:rFonts w:ascii="Times New Roman" w:hAnsi="Times New Roman"/>
          <w:sz w:val="24"/>
        </w:rPr>
        <w:t xml:space="preserve"> 713 459,77 руб., из  них возмещено из резервного фонда Правительства Псковской области – 695 398,87 руб.</w:t>
      </w:r>
    </w:p>
    <w:p w:rsidR="00A4744E" w:rsidRDefault="00A474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4744E" w:rsidRDefault="00A474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4744E" w:rsidRDefault="00A474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4744E" w:rsidRDefault="00A4744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4744E" w:rsidRDefault="00B82A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Начальник финансового управления                                                   </w:t>
      </w:r>
      <w:r>
        <w:rPr>
          <w:rFonts w:ascii="Times New Roman" w:hAnsi="Times New Roman"/>
          <w:color w:val="222222"/>
          <w:sz w:val="24"/>
        </w:rPr>
        <w:t xml:space="preserve">                      С.Н. Варфоломеева</w:t>
      </w:r>
    </w:p>
    <w:sectPr w:rsidR="00A4744E" w:rsidSect="00A4744E">
      <w:pgSz w:w="11906" w:h="16838"/>
      <w:pgMar w:top="284" w:right="284" w:bottom="709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744E"/>
    <w:rsid w:val="00A4744E"/>
    <w:rsid w:val="00B8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A4744E"/>
  </w:style>
  <w:style w:type="paragraph" w:styleId="10">
    <w:name w:val="heading 1"/>
    <w:basedOn w:val="a"/>
    <w:next w:val="a"/>
    <w:link w:val="11"/>
    <w:uiPriority w:val="9"/>
    <w:qFormat/>
    <w:rsid w:val="00A4744E"/>
    <w:pPr>
      <w:spacing w:before="480" w:after="0"/>
      <w:contextualSpacing/>
      <w:outlineLvl w:val="0"/>
    </w:pPr>
    <w:rPr>
      <w:smallCaps/>
      <w:spacing w:val="5"/>
      <w:sz w:val="36"/>
    </w:rPr>
  </w:style>
  <w:style w:type="paragraph" w:styleId="2">
    <w:name w:val="heading 2"/>
    <w:basedOn w:val="a"/>
    <w:next w:val="a"/>
    <w:link w:val="20"/>
    <w:uiPriority w:val="9"/>
    <w:qFormat/>
    <w:rsid w:val="00A4744E"/>
    <w:pPr>
      <w:spacing w:before="200" w:after="0"/>
      <w:outlineLvl w:val="1"/>
    </w:pPr>
    <w:rPr>
      <w:smallCaps/>
      <w:sz w:val="28"/>
    </w:rPr>
  </w:style>
  <w:style w:type="paragraph" w:styleId="3">
    <w:name w:val="heading 3"/>
    <w:basedOn w:val="a"/>
    <w:next w:val="a"/>
    <w:link w:val="30"/>
    <w:uiPriority w:val="9"/>
    <w:qFormat/>
    <w:rsid w:val="00A4744E"/>
    <w:pPr>
      <w:spacing w:before="200" w:after="0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A4744E"/>
    <w:pPr>
      <w:spacing w:after="0"/>
      <w:outlineLvl w:val="3"/>
    </w:pPr>
    <w:rPr>
      <w:b/>
      <w:spacing w:val="5"/>
      <w:sz w:val="24"/>
    </w:rPr>
  </w:style>
  <w:style w:type="paragraph" w:styleId="5">
    <w:name w:val="heading 5"/>
    <w:basedOn w:val="a"/>
    <w:next w:val="a"/>
    <w:link w:val="50"/>
    <w:uiPriority w:val="9"/>
    <w:qFormat/>
    <w:rsid w:val="00A4744E"/>
    <w:pPr>
      <w:spacing w:after="0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A4744E"/>
    <w:pPr>
      <w:spacing w:after="0"/>
      <w:outlineLvl w:val="5"/>
    </w:pPr>
    <w:rPr>
      <w:b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A4744E"/>
    <w:pPr>
      <w:spacing w:after="0"/>
      <w:outlineLvl w:val="6"/>
    </w:pPr>
    <w:rPr>
      <w:b/>
      <w:i/>
      <w:color w:val="5A5A5A" w:themeColor="text1" w:themeTint="A5"/>
      <w:sz w:val="20"/>
    </w:rPr>
  </w:style>
  <w:style w:type="paragraph" w:styleId="8">
    <w:name w:val="heading 8"/>
    <w:basedOn w:val="a"/>
    <w:next w:val="a"/>
    <w:link w:val="80"/>
    <w:uiPriority w:val="9"/>
    <w:qFormat/>
    <w:rsid w:val="00A4744E"/>
    <w:pPr>
      <w:spacing w:after="0"/>
      <w:outlineLvl w:val="7"/>
    </w:pPr>
    <w:rPr>
      <w:b/>
      <w:color w:val="7F7F7F" w:themeColor="text1" w:themeTint="80"/>
      <w:sz w:val="20"/>
    </w:rPr>
  </w:style>
  <w:style w:type="paragraph" w:styleId="9">
    <w:name w:val="heading 9"/>
    <w:basedOn w:val="a"/>
    <w:next w:val="a"/>
    <w:link w:val="90"/>
    <w:uiPriority w:val="9"/>
    <w:qFormat/>
    <w:rsid w:val="00A4744E"/>
    <w:pPr>
      <w:spacing w:after="0"/>
      <w:outlineLvl w:val="8"/>
    </w:pPr>
    <w:rPr>
      <w:b/>
      <w:i/>
      <w:color w:val="7F7F7F" w:themeColor="text1" w:themeTint="8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4744E"/>
  </w:style>
  <w:style w:type="paragraph" w:customStyle="1" w:styleId="12">
    <w:name w:val="Обычный1"/>
    <w:link w:val="13"/>
    <w:rsid w:val="00A4744E"/>
  </w:style>
  <w:style w:type="character" w:customStyle="1" w:styleId="13">
    <w:name w:val="Обычный1"/>
    <w:link w:val="12"/>
    <w:rsid w:val="00A4744E"/>
  </w:style>
  <w:style w:type="paragraph" w:styleId="21">
    <w:name w:val="toc 2"/>
    <w:next w:val="a"/>
    <w:link w:val="22"/>
    <w:uiPriority w:val="39"/>
    <w:rsid w:val="00A4744E"/>
    <w:pPr>
      <w:ind w:left="200"/>
    </w:pPr>
  </w:style>
  <w:style w:type="character" w:customStyle="1" w:styleId="22">
    <w:name w:val="Оглавление 2 Знак"/>
    <w:link w:val="21"/>
    <w:rsid w:val="00A4744E"/>
  </w:style>
  <w:style w:type="paragraph" w:styleId="41">
    <w:name w:val="toc 4"/>
    <w:next w:val="a"/>
    <w:link w:val="42"/>
    <w:uiPriority w:val="39"/>
    <w:rsid w:val="00A4744E"/>
    <w:pPr>
      <w:ind w:left="600"/>
    </w:pPr>
  </w:style>
  <w:style w:type="character" w:customStyle="1" w:styleId="42">
    <w:name w:val="Оглавление 4 Знак"/>
    <w:link w:val="41"/>
    <w:rsid w:val="00A4744E"/>
  </w:style>
  <w:style w:type="paragraph" w:customStyle="1" w:styleId="14">
    <w:name w:val="Сильная ссылка1"/>
    <w:link w:val="15"/>
    <w:rsid w:val="00A4744E"/>
    <w:rPr>
      <w:b/>
      <w:i/>
      <w:caps/>
      <w:color w:val="4F81BD"/>
    </w:rPr>
  </w:style>
  <w:style w:type="character" w:customStyle="1" w:styleId="15">
    <w:name w:val="Сильная ссылка1"/>
    <w:link w:val="14"/>
    <w:rsid w:val="00A4744E"/>
    <w:rPr>
      <w:b/>
      <w:i/>
      <w:caps/>
      <w:color w:val="4F81BD"/>
    </w:rPr>
  </w:style>
  <w:style w:type="character" w:customStyle="1" w:styleId="70">
    <w:name w:val="Заголовок 7 Знак"/>
    <w:basedOn w:val="1"/>
    <w:link w:val="7"/>
    <w:rsid w:val="00A4744E"/>
    <w:rPr>
      <w:b/>
      <w:i/>
      <w:color w:val="5A5A5A" w:themeColor="text1" w:themeTint="A5"/>
      <w:sz w:val="20"/>
    </w:rPr>
  </w:style>
  <w:style w:type="paragraph" w:styleId="61">
    <w:name w:val="toc 6"/>
    <w:next w:val="a"/>
    <w:link w:val="62"/>
    <w:uiPriority w:val="39"/>
    <w:rsid w:val="00A4744E"/>
    <w:pPr>
      <w:ind w:left="1000"/>
    </w:pPr>
  </w:style>
  <w:style w:type="character" w:customStyle="1" w:styleId="62">
    <w:name w:val="Оглавление 6 Знак"/>
    <w:link w:val="61"/>
    <w:rsid w:val="00A4744E"/>
  </w:style>
  <w:style w:type="paragraph" w:styleId="71">
    <w:name w:val="toc 7"/>
    <w:next w:val="a"/>
    <w:link w:val="72"/>
    <w:uiPriority w:val="39"/>
    <w:rsid w:val="00A4744E"/>
    <w:pPr>
      <w:ind w:left="1200"/>
    </w:pPr>
  </w:style>
  <w:style w:type="character" w:customStyle="1" w:styleId="72">
    <w:name w:val="Оглавление 7 Знак"/>
    <w:link w:val="71"/>
    <w:rsid w:val="00A4744E"/>
  </w:style>
  <w:style w:type="paragraph" w:styleId="a3">
    <w:name w:val="Normal (Web)"/>
    <w:basedOn w:val="a"/>
    <w:link w:val="a4"/>
    <w:rsid w:val="00A4744E"/>
    <w:pPr>
      <w:spacing w:beforeAutospacing="1" w:afterAutospacing="1" w:line="240" w:lineRule="auto"/>
    </w:pPr>
    <w:rPr>
      <w:sz w:val="24"/>
    </w:rPr>
  </w:style>
  <w:style w:type="character" w:customStyle="1" w:styleId="a4">
    <w:name w:val="Обычный (веб) Знак"/>
    <w:basedOn w:val="1"/>
    <w:link w:val="a3"/>
    <w:rsid w:val="00A4744E"/>
    <w:rPr>
      <w:sz w:val="24"/>
    </w:rPr>
  </w:style>
  <w:style w:type="paragraph" w:customStyle="1" w:styleId="16">
    <w:name w:val="Название книги1"/>
    <w:link w:val="17"/>
    <w:rsid w:val="00A4744E"/>
    <w:rPr>
      <w:b/>
      <w:i/>
      <w:spacing w:val="9"/>
    </w:rPr>
  </w:style>
  <w:style w:type="character" w:customStyle="1" w:styleId="17">
    <w:name w:val="Название книги1"/>
    <w:link w:val="16"/>
    <w:rsid w:val="00A4744E"/>
    <w:rPr>
      <w:b/>
      <w:i/>
      <w:spacing w:val="9"/>
    </w:rPr>
  </w:style>
  <w:style w:type="paragraph" w:styleId="a5">
    <w:name w:val="No Spacing"/>
    <w:basedOn w:val="a"/>
    <w:link w:val="a6"/>
    <w:rsid w:val="00A4744E"/>
    <w:pPr>
      <w:spacing w:after="0" w:line="240" w:lineRule="auto"/>
    </w:pPr>
  </w:style>
  <w:style w:type="character" w:customStyle="1" w:styleId="a6">
    <w:name w:val="Без интервала Знак"/>
    <w:basedOn w:val="1"/>
    <w:link w:val="a5"/>
    <w:rsid w:val="00A4744E"/>
  </w:style>
  <w:style w:type="character" w:customStyle="1" w:styleId="30">
    <w:name w:val="Заголовок 3 Знак"/>
    <w:basedOn w:val="1"/>
    <w:link w:val="3"/>
    <w:rsid w:val="00A4744E"/>
    <w:rPr>
      <w:i/>
      <w:smallCaps/>
      <w:spacing w:val="5"/>
      <w:sz w:val="26"/>
    </w:rPr>
  </w:style>
  <w:style w:type="paragraph" w:customStyle="1" w:styleId="left">
    <w:name w:val="left"/>
    <w:basedOn w:val="18"/>
    <w:link w:val="left0"/>
    <w:rsid w:val="00A4744E"/>
  </w:style>
  <w:style w:type="character" w:customStyle="1" w:styleId="left0">
    <w:name w:val="left"/>
    <w:basedOn w:val="19"/>
    <w:link w:val="left"/>
    <w:rsid w:val="00A4744E"/>
  </w:style>
  <w:style w:type="character" w:customStyle="1" w:styleId="90">
    <w:name w:val="Заголовок 9 Знак"/>
    <w:basedOn w:val="1"/>
    <w:link w:val="9"/>
    <w:rsid w:val="00A4744E"/>
    <w:rPr>
      <w:b/>
      <w:i/>
      <w:color w:val="7F7F7F" w:themeColor="text1" w:themeTint="80"/>
      <w:sz w:val="18"/>
    </w:rPr>
  </w:style>
  <w:style w:type="paragraph" w:styleId="a7">
    <w:name w:val="Balloon Text"/>
    <w:basedOn w:val="a"/>
    <w:link w:val="a8"/>
    <w:rsid w:val="00A4744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A4744E"/>
    <w:rPr>
      <w:rFonts w:ascii="Tahoma" w:hAnsi="Tahoma"/>
      <w:sz w:val="16"/>
    </w:rPr>
  </w:style>
  <w:style w:type="paragraph" w:styleId="23">
    <w:name w:val="Quote"/>
    <w:basedOn w:val="a"/>
    <w:next w:val="a"/>
    <w:link w:val="24"/>
    <w:rsid w:val="00A4744E"/>
    <w:rPr>
      <w:i/>
    </w:rPr>
  </w:style>
  <w:style w:type="character" w:customStyle="1" w:styleId="24">
    <w:name w:val="Цитата 2 Знак"/>
    <w:basedOn w:val="1"/>
    <w:link w:val="23"/>
    <w:rsid w:val="00A4744E"/>
    <w:rPr>
      <w:i/>
    </w:rPr>
  </w:style>
  <w:style w:type="paragraph" w:customStyle="1" w:styleId="b-share-form-button4">
    <w:name w:val="b-share-form-button4"/>
    <w:basedOn w:val="18"/>
    <w:link w:val="b-share-form-button40"/>
    <w:rsid w:val="00A4744E"/>
    <w:rPr>
      <w:rFonts w:ascii="Verdana" w:hAnsi="Verdana"/>
      <w:sz w:val="24"/>
    </w:rPr>
  </w:style>
  <w:style w:type="character" w:customStyle="1" w:styleId="b-share-form-button40">
    <w:name w:val="b-share-form-button4"/>
    <w:basedOn w:val="19"/>
    <w:link w:val="b-share-form-button4"/>
    <w:rsid w:val="00A4744E"/>
    <w:rPr>
      <w:rFonts w:ascii="Verdana" w:hAnsi="Verdana"/>
      <w:sz w:val="24"/>
    </w:rPr>
  </w:style>
  <w:style w:type="paragraph" w:customStyle="1" w:styleId="31">
    <w:name w:val="Основной шрифт абзаца3"/>
    <w:link w:val="32"/>
    <w:rsid w:val="00A4744E"/>
  </w:style>
  <w:style w:type="character" w:customStyle="1" w:styleId="32">
    <w:name w:val="Основной шрифт абзаца3"/>
    <w:link w:val="31"/>
    <w:rsid w:val="00A4744E"/>
  </w:style>
  <w:style w:type="paragraph" w:customStyle="1" w:styleId="25">
    <w:name w:val="Гиперссылка2"/>
    <w:link w:val="26"/>
    <w:rsid w:val="00A4744E"/>
    <w:rPr>
      <w:color w:val="0000FF"/>
      <w:u w:val="single"/>
    </w:rPr>
  </w:style>
  <w:style w:type="character" w:customStyle="1" w:styleId="26">
    <w:name w:val="Гиперссылка2"/>
    <w:link w:val="25"/>
    <w:rsid w:val="00A4744E"/>
    <w:rPr>
      <w:color w:val="0000FF"/>
      <w:u w:val="single"/>
    </w:rPr>
  </w:style>
  <w:style w:type="paragraph" w:customStyle="1" w:styleId="18">
    <w:name w:val="Основной шрифт абзаца1"/>
    <w:link w:val="19"/>
    <w:rsid w:val="00A4744E"/>
  </w:style>
  <w:style w:type="character" w:customStyle="1" w:styleId="19">
    <w:name w:val="Основной шрифт абзаца1"/>
    <w:link w:val="18"/>
    <w:rsid w:val="00A4744E"/>
  </w:style>
  <w:style w:type="paragraph" w:customStyle="1" w:styleId="33">
    <w:name w:val="Гиперссылка3"/>
    <w:link w:val="34"/>
    <w:rsid w:val="00A4744E"/>
    <w:rPr>
      <w:color w:val="0000FF"/>
      <w:u w:val="single"/>
    </w:rPr>
  </w:style>
  <w:style w:type="character" w:customStyle="1" w:styleId="34">
    <w:name w:val="Гиперссылка3"/>
    <w:link w:val="33"/>
    <w:rsid w:val="00A4744E"/>
    <w:rPr>
      <w:color w:val="0000FF"/>
      <w:u w:val="single"/>
    </w:rPr>
  </w:style>
  <w:style w:type="paragraph" w:customStyle="1" w:styleId="27">
    <w:name w:val="Основной шрифт абзаца2"/>
    <w:link w:val="a9"/>
    <w:rsid w:val="00A4744E"/>
  </w:style>
  <w:style w:type="paragraph" w:styleId="a9">
    <w:name w:val="Intense Quote"/>
    <w:basedOn w:val="a"/>
    <w:next w:val="a"/>
    <w:link w:val="aa"/>
    <w:rsid w:val="00A4744E"/>
    <w:pPr>
      <w:spacing w:before="240" w:after="240" w:line="300" w:lineRule="auto"/>
      <w:ind w:left="1152" w:right="1152"/>
      <w:jc w:val="both"/>
    </w:pPr>
    <w:rPr>
      <w:i/>
    </w:rPr>
  </w:style>
  <w:style w:type="character" w:customStyle="1" w:styleId="aa">
    <w:name w:val="Выделенная цитата Знак"/>
    <w:basedOn w:val="1"/>
    <w:link w:val="a9"/>
    <w:rsid w:val="00A4744E"/>
    <w:rPr>
      <w:i/>
    </w:rPr>
  </w:style>
  <w:style w:type="paragraph" w:customStyle="1" w:styleId="1a">
    <w:name w:val="Обычный1"/>
    <w:link w:val="1b"/>
    <w:rsid w:val="00A4744E"/>
  </w:style>
  <w:style w:type="character" w:customStyle="1" w:styleId="1b">
    <w:name w:val="Обычный1"/>
    <w:link w:val="1a"/>
    <w:rsid w:val="00A4744E"/>
  </w:style>
  <w:style w:type="paragraph" w:styleId="ab">
    <w:name w:val="List Paragraph"/>
    <w:basedOn w:val="a"/>
    <w:link w:val="ac"/>
    <w:rsid w:val="00A4744E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A4744E"/>
  </w:style>
  <w:style w:type="paragraph" w:customStyle="1" w:styleId="28">
    <w:name w:val="Выделение2"/>
    <w:link w:val="29"/>
    <w:rsid w:val="00A4744E"/>
    <w:rPr>
      <w:b/>
      <w:i/>
      <w:spacing w:val="10"/>
    </w:rPr>
  </w:style>
  <w:style w:type="character" w:customStyle="1" w:styleId="29">
    <w:name w:val="Выделение2"/>
    <w:link w:val="28"/>
    <w:rsid w:val="00A4744E"/>
    <w:rPr>
      <w:b/>
      <w:i/>
      <w:spacing w:val="10"/>
    </w:rPr>
  </w:style>
  <w:style w:type="paragraph" w:styleId="35">
    <w:name w:val="toc 3"/>
    <w:next w:val="a"/>
    <w:link w:val="36"/>
    <w:uiPriority w:val="39"/>
    <w:rsid w:val="00A4744E"/>
    <w:pPr>
      <w:ind w:left="400"/>
    </w:pPr>
  </w:style>
  <w:style w:type="character" w:customStyle="1" w:styleId="36">
    <w:name w:val="Оглавление 3 Знак"/>
    <w:link w:val="35"/>
    <w:rsid w:val="00A4744E"/>
  </w:style>
  <w:style w:type="paragraph" w:customStyle="1" w:styleId="2a">
    <w:name w:val="Гиперссылка2"/>
    <w:link w:val="2b"/>
    <w:rsid w:val="00A4744E"/>
    <w:rPr>
      <w:color w:val="0000FF"/>
      <w:u w:val="single"/>
    </w:rPr>
  </w:style>
  <w:style w:type="character" w:customStyle="1" w:styleId="2b">
    <w:name w:val="Гиперссылка2"/>
    <w:link w:val="2a"/>
    <w:rsid w:val="00A4744E"/>
    <w:rPr>
      <w:color w:val="0000FF"/>
      <w:u w:val="single"/>
    </w:rPr>
  </w:style>
  <w:style w:type="paragraph" w:customStyle="1" w:styleId="1c">
    <w:name w:val="Строгий1"/>
    <w:link w:val="1d"/>
    <w:rsid w:val="00A4744E"/>
    <w:rPr>
      <w:b/>
    </w:rPr>
  </w:style>
  <w:style w:type="character" w:customStyle="1" w:styleId="1d">
    <w:name w:val="Строгий1"/>
    <w:link w:val="1c"/>
    <w:rsid w:val="00A4744E"/>
    <w:rPr>
      <w:b/>
    </w:rPr>
  </w:style>
  <w:style w:type="paragraph" w:styleId="ad">
    <w:name w:val="caption"/>
    <w:basedOn w:val="a"/>
    <w:next w:val="a"/>
    <w:link w:val="ae"/>
    <w:rsid w:val="00A4744E"/>
    <w:rPr>
      <w:b/>
      <w:color w:val="365F91"/>
      <w:sz w:val="16"/>
    </w:rPr>
  </w:style>
  <w:style w:type="character" w:customStyle="1" w:styleId="ae">
    <w:name w:val="Название объекта Знак"/>
    <w:basedOn w:val="1"/>
    <w:link w:val="ad"/>
    <w:rsid w:val="00A4744E"/>
    <w:rPr>
      <w:b/>
      <w:color w:val="365F91"/>
      <w:sz w:val="16"/>
    </w:rPr>
  </w:style>
  <w:style w:type="paragraph" w:customStyle="1" w:styleId="1e">
    <w:name w:val="Обычный1"/>
    <w:link w:val="1f"/>
    <w:rsid w:val="00A4744E"/>
  </w:style>
  <w:style w:type="character" w:customStyle="1" w:styleId="1f">
    <w:name w:val="Обычный1"/>
    <w:link w:val="1e"/>
    <w:rsid w:val="00A4744E"/>
  </w:style>
  <w:style w:type="paragraph" w:customStyle="1" w:styleId="2c">
    <w:name w:val="Гиперссылка2"/>
    <w:link w:val="2d"/>
    <w:rsid w:val="00A4744E"/>
    <w:rPr>
      <w:color w:val="0000FF"/>
      <w:u w:val="single"/>
    </w:rPr>
  </w:style>
  <w:style w:type="character" w:customStyle="1" w:styleId="2d">
    <w:name w:val="Гиперссылка2"/>
    <w:link w:val="2c"/>
    <w:rsid w:val="00A4744E"/>
    <w:rPr>
      <w:color w:val="0000FF"/>
      <w:u w:val="single"/>
    </w:rPr>
  </w:style>
  <w:style w:type="paragraph" w:customStyle="1" w:styleId="normaltextrun">
    <w:name w:val="normaltextrun"/>
    <w:link w:val="normaltextrun0"/>
    <w:rsid w:val="00A4744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rmaltextrun0">
    <w:name w:val="normaltextrun"/>
    <w:link w:val="normaltextrun"/>
    <w:rsid w:val="00A4744E"/>
    <w:rPr>
      <w:rFonts w:ascii="Times New Roman" w:hAnsi="Times New Roman"/>
      <w:sz w:val="24"/>
    </w:rPr>
  </w:style>
  <w:style w:type="paragraph" w:customStyle="1" w:styleId="2e">
    <w:name w:val="Название книги2"/>
    <w:basedOn w:val="1f0"/>
    <w:link w:val="2f"/>
    <w:rsid w:val="00A4744E"/>
    <w:rPr>
      <w:i/>
      <w:smallCaps/>
      <w:spacing w:val="5"/>
    </w:rPr>
  </w:style>
  <w:style w:type="character" w:customStyle="1" w:styleId="2f">
    <w:name w:val="Название книги2"/>
    <w:basedOn w:val="1f1"/>
    <w:link w:val="2e"/>
    <w:rsid w:val="00A4744E"/>
    <w:rPr>
      <w:i/>
      <w:smallCaps/>
      <w:spacing w:val="5"/>
    </w:rPr>
  </w:style>
  <w:style w:type="paragraph" w:customStyle="1" w:styleId="2f0">
    <w:name w:val="Слабая ссылка2"/>
    <w:basedOn w:val="1f0"/>
    <w:link w:val="2f1"/>
    <w:rsid w:val="00A4744E"/>
    <w:rPr>
      <w:smallCaps/>
    </w:rPr>
  </w:style>
  <w:style w:type="character" w:customStyle="1" w:styleId="2f1">
    <w:name w:val="Слабая ссылка2"/>
    <w:basedOn w:val="1f1"/>
    <w:link w:val="2f0"/>
    <w:rsid w:val="00A4744E"/>
    <w:rPr>
      <w:smallCaps/>
    </w:rPr>
  </w:style>
  <w:style w:type="character" w:customStyle="1" w:styleId="50">
    <w:name w:val="Заголовок 5 Знак"/>
    <w:basedOn w:val="1"/>
    <w:link w:val="5"/>
    <w:rsid w:val="00A4744E"/>
    <w:rPr>
      <w:i/>
      <w:sz w:val="24"/>
    </w:rPr>
  </w:style>
  <w:style w:type="paragraph" w:customStyle="1" w:styleId="1f2">
    <w:name w:val="Слабая ссылка1"/>
    <w:link w:val="1f3"/>
    <w:rsid w:val="00A4744E"/>
    <w:rPr>
      <w:b/>
      <w:color w:val="4F81BD"/>
    </w:rPr>
  </w:style>
  <w:style w:type="character" w:customStyle="1" w:styleId="1f3">
    <w:name w:val="Слабая ссылка1"/>
    <w:link w:val="1f2"/>
    <w:rsid w:val="00A4744E"/>
    <w:rPr>
      <w:b/>
      <w:color w:val="4F81BD"/>
    </w:rPr>
  </w:style>
  <w:style w:type="character" w:customStyle="1" w:styleId="11">
    <w:name w:val="Заголовок 1 Знак"/>
    <w:basedOn w:val="1"/>
    <w:link w:val="10"/>
    <w:rsid w:val="00A4744E"/>
    <w:rPr>
      <w:smallCaps/>
      <w:spacing w:val="5"/>
      <w:sz w:val="36"/>
    </w:rPr>
  </w:style>
  <w:style w:type="paragraph" w:customStyle="1" w:styleId="1f4">
    <w:name w:val="Сильная ссылка1"/>
    <w:link w:val="1f5"/>
    <w:rsid w:val="00A4744E"/>
    <w:rPr>
      <w:b/>
      <w:smallCaps/>
    </w:rPr>
  </w:style>
  <w:style w:type="character" w:customStyle="1" w:styleId="1f5">
    <w:name w:val="Сильная ссылка1"/>
    <w:link w:val="1f4"/>
    <w:rsid w:val="00A4744E"/>
    <w:rPr>
      <w:b/>
      <w:smallCaps/>
    </w:rPr>
  </w:style>
  <w:style w:type="paragraph" w:customStyle="1" w:styleId="1f6">
    <w:name w:val="Обычный1"/>
    <w:link w:val="1f7"/>
    <w:rsid w:val="00A4744E"/>
  </w:style>
  <w:style w:type="character" w:customStyle="1" w:styleId="1f7">
    <w:name w:val="Обычный1"/>
    <w:link w:val="1f6"/>
    <w:rsid w:val="00A4744E"/>
  </w:style>
  <w:style w:type="paragraph" w:customStyle="1" w:styleId="1f8">
    <w:name w:val="Гиперссылка1"/>
    <w:basedOn w:val="18"/>
    <w:link w:val="1f9"/>
    <w:rsid w:val="00A4744E"/>
    <w:rPr>
      <w:color w:val="C61212"/>
    </w:rPr>
  </w:style>
  <w:style w:type="character" w:customStyle="1" w:styleId="1f9">
    <w:name w:val="Гиперссылка1"/>
    <w:basedOn w:val="19"/>
    <w:link w:val="1f8"/>
    <w:rsid w:val="00A4744E"/>
    <w:rPr>
      <w:color w:val="C61212"/>
    </w:rPr>
  </w:style>
  <w:style w:type="paragraph" w:customStyle="1" w:styleId="43">
    <w:name w:val="Гиперссылка4"/>
    <w:link w:val="af"/>
    <w:rsid w:val="00A4744E"/>
    <w:rPr>
      <w:color w:val="0000FF"/>
      <w:u w:val="single"/>
    </w:rPr>
  </w:style>
  <w:style w:type="character" w:styleId="af">
    <w:name w:val="Hyperlink"/>
    <w:link w:val="43"/>
    <w:rsid w:val="00A4744E"/>
    <w:rPr>
      <w:color w:val="0000FF"/>
      <w:u w:val="single"/>
    </w:rPr>
  </w:style>
  <w:style w:type="paragraph" w:customStyle="1" w:styleId="Footnote">
    <w:name w:val="Footnote"/>
    <w:link w:val="Footnote0"/>
    <w:rsid w:val="00A4744E"/>
    <w:rPr>
      <w:rFonts w:ascii="XO Thames" w:hAnsi="XO Thames"/>
    </w:rPr>
  </w:style>
  <w:style w:type="character" w:customStyle="1" w:styleId="Footnote0">
    <w:name w:val="Footnote"/>
    <w:link w:val="Footnote"/>
    <w:rsid w:val="00A4744E"/>
    <w:rPr>
      <w:rFonts w:ascii="XO Thames" w:hAnsi="XO Thames"/>
    </w:rPr>
  </w:style>
  <w:style w:type="character" w:customStyle="1" w:styleId="80">
    <w:name w:val="Заголовок 8 Знак"/>
    <w:basedOn w:val="1"/>
    <w:link w:val="8"/>
    <w:rsid w:val="00A4744E"/>
    <w:rPr>
      <w:b/>
      <w:color w:val="7F7F7F" w:themeColor="text1" w:themeTint="80"/>
      <w:sz w:val="20"/>
    </w:rPr>
  </w:style>
  <w:style w:type="paragraph" w:styleId="1fa">
    <w:name w:val="toc 1"/>
    <w:next w:val="a"/>
    <w:link w:val="1fb"/>
    <w:uiPriority w:val="39"/>
    <w:rsid w:val="00A4744E"/>
    <w:rPr>
      <w:rFonts w:ascii="XO Thames" w:hAnsi="XO Thames"/>
      <w:b/>
    </w:rPr>
  </w:style>
  <w:style w:type="character" w:customStyle="1" w:styleId="1fb">
    <w:name w:val="Оглавление 1 Знак"/>
    <w:link w:val="1fa"/>
    <w:rsid w:val="00A4744E"/>
    <w:rPr>
      <w:rFonts w:ascii="XO Thames" w:hAnsi="XO Thames"/>
      <w:b/>
    </w:rPr>
  </w:style>
  <w:style w:type="paragraph" w:customStyle="1" w:styleId="2f2">
    <w:name w:val="Основной шрифт абзаца2"/>
    <w:link w:val="2f3"/>
    <w:rsid w:val="00A4744E"/>
  </w:style>
  <w:style w:type="character" w:customStyle="1" w:styleId="2f3">
    <w:name w:val="Основной шрифт абзаца2"/>
    <w:link w:val="2f2"/>
    <w:rsid w:val="00A4744E"/>
  </w:style>
  <w:style w:type="paragraph" w:customStyle="1" w:styleId="HeaderandFooter">
    <w:name w:val="Header and Footer"/>
    <w:link w:val="HeaderandFooter0"/>
    <w:rsid w:val="00A4744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4744E"/>
    <w:rPr>
      <w:rFonts w:ascii="XO Thames" w:hAnsi="XO Thames"/>
    </w:rPr>
  </w:style>
  <w:style w:type="paragraph" w:customStyle="1" w:styleId="1fc">
    <w:name w:val="Гиперссылка1"/>
    <w:link w:val="1fd"/>
    <w:rsid w:val="00A4744E"/>
    <w:rPr>
      <w:color w:val="0000FF"/>
      <w:u w:val="single"/>
    </w:rPr>
  </w:style>
  <w:style w:type="character" w:customStyle="1" w:styleId="1fd">
    <w:name w:val="Гиперссылка1"/>
    <w:link w:val="1fc"/>
    <w:rsid w:val="00A4744E"/>
    <w:rPr>
      <w:color w:val="0000FF"/>
      <w:u w:val="single"/>
    </w:rPr>
  </w:style>
  <w:style w:type="paragraph" w:customStyle="1" w:styleId="2f4">
    <w:name w:val="Основной шрифт абзаца2"/>
    <w:link w:val="2f5"/>
    <w:rsid w:val="00A4744E"/>
  </w:style>
  <w:style w:type="character" w:customStyle="1" w:styleId="2f5">
    <w:name w:val="Основной шрифт абзаца2"/>
    <w:link w:val="2f4"/>
    <w:rsid w:val="00A4744E"/>
  </w:style>
  <w:style w:type="paragraph" w:customStyle="1" w:styleId="1fe">
    <w:name w:val="Обычный1"/>
    <w:link w:val="1ff"/>
    <w:rsid w:val="00A4744E"/>
  </w:style>
  <w:style w:type="character" w:customStyle="1" w:styleId="1ff">
    <w:name w:val="Обычный1"/>
    <w:link w:val="1fe"/>
    <w:rsid w:val="00A4744E"/>
  </w:style>
  <w:style w:type="paragraph" w:customStyle="1" w:styleId="1f0">
    <w:name w:val="Основной шрифт абзаца1"/>
    <w:link w:val="1f1"/>
    <w:rsid w:val="00A4744E"/>
  </w:style>
  <w:style w:type="character" w:customStyle="1" w:styleId="1f1">
    <w:name w:val="Основной шрифт абзаца1"/>
    <w:link w:val="1f0"/>
    <w:rsid w:val="00A4744E"/>
  </w:style>
  <w:style w:type="paragraph" w:customStyle="1" w:styleId="1ff0">
    <w:name w:val="Обычный1"/>
    <w:link w:val="1ff1"/>
    <w:rsid w:val="00A4744E"/>
  </w:style>
  <w:style w:type="character" w:customStyle="1" w:styleId="1ff1">
    <w:name w:val="Обычный1"/>
    <w:link w:val="1ff0"/>
    <w:rsid w:val="00A4744E"/>
  </w:style>
  <w:style w:type="paragraph" w:styleId="91">
    <w:name w:val="toc 9"/>
    <w:next w:val="a"/>
    <w:link w:val="92"/>
    <w:uiPriority w:val="39"/>
    <w:rsid w:val="00A4744E"/>
    <w:pPr>
      <w:ind w:left="1600"/>
    </w:pPr>
  </w:style>
  <w:style w:type="character" w:customStyle="1" w:styleId="92">
    <w:name w:val="Оглавление 9 Знак"/>
    <w:link w:val="91"/>
    <w:rsid w:val="00A4744E"/>
  </w:style>
  <w:style w:type="paragraph" w:customStyle="1" w:styleId="1ff2">
    <w:name w:val="Выделение1"/>
    <w:link w:val="1ff3"/>
    <w:rsid w:val="00A4744E"/>
    <w:rPr>
      <w:caps/>
      <w:color w:val="243F60"/>
      <w:spacing w:val="5"/>
    </w:rPr>
  </w:style>
  <w:style w:type="character" w:customStyle="1" w:styleId="1ff3">
    <w:name w:val="Выделение1"/>
    <w:link w:val="1ff2"/>
    <w:rsid w:val="00A4744E"/>
    <w:rPr>
      <w:caps/>
      <w:color w:val="243F60"/>
      <w:spacing w:val="5"/>
    </w:rPr>
  </w:style>
  <w:style w:type="paragraph" w:customStyle="1" w:styleId="2f6">
    <w:name w:val="Слабое выделение2"/>
    <w:link w:val="2f7"/>
    <w:rsid w:val="00A4744E"/>
    <w:rPr>
      <w:i/>
    </w:rPr>
  </w:style>
  <w:style w:type="character" w:customStyle="1" w:styleId="2f7">
    <w:name w:val="Слабое выделение2"/>
    <w:link w:val="2f6"/>
    <w:rsid w:val="00A4744E"/>
    <w:rPr>
      <w:i/>
    </w:rPr>
  </w:style>
  <w:style w:type="paragraph" w:styleId="81">
    <w:name w:val="toc 8"/>
    <w:next w:val="a"/>
    <w:link w:val="82"/>
    <w:uiPriority w:val="39"/>
    <w:rsid w:val="00A4744E"/>
    <w:pPr>
      <w:ind w:left="1400"/>
    </w:pPr>
  </w:style>
  <w:style w:type="character" w:customStyle="1" w:styleId="82">
    <w:name w:val="Оглавление 8 Знак"/>
    <w:link w:val="81"/>
    <w:rsid w:val="00A4744E"/>
  </w:style>
  <w:style w:type="paragraph" w:customStyle="1" w:styleId="44">
    <w:name w:val="Основной шрифт абзаца4"/>
    <w:link w:val="45"/>
    <w:rsid w:val="00A4744E"/>
  </w:style>
  <w:style w:type="character" w:customStyle="1" w:styleId="45">
    <w:name w:val="Основной шрифт абзаца4"/>
    <w:link w:val="44"/>
    <w:rsid w:val="00A4744E"/>
  </w:style>
  <w:style w:type="paragraph" w:customStyle="1" w:styleId="1ff4">
    <w:name w:val="Сильное выделение1"/>
    <w:link w:val="1ff5"/>
    <w:rsid w:val="00A4744E"/>
    <w:rPr>
      <w:b/>
      <w:caps/>
      <w:color w:val="243F60"/>
      <w:spacing w:val="10"/>
    </w:rPr>
  </w:style>
  <w:style w:type="character" w:customStyle="1" w:styleId="1ff5">
    <w:name w:val="Сильное выделение1"/>
    <w:link w:val="1ff4"/>
    <w:rsid w:val="00A4744E"/>
    <w:rPr>
      <w:b/>
      <w:caps/>
      <w:color w:val="243F60"/>
      <w:spacing w:val="10"/>
    </w:rPr>
  </w:style>
  <w:style w:type="paragraph" w:styleId="af0">
    <w:name w:val="TOC Heading"/>
    <w:basedOn w:val="10"/>
    <w:next w:val="a"/>
    <w:link w:val="af1"/>
    <w:rsid w:val="00A4744E"/>
    <w:pPr>
      <w:outlineLvl w:val="8"/>
    </w:pPr>
  </w:style>
  <w:style w:type="character" w:customStyle="1" w:styleId="af1">
    <w:name w:val="Заголовок оглавления Знак"/>
    <w:basedOn w:val="11"/>
    <w:link w:val="af0"/>
    <w:rsid w:val="00A4744E"/>
  </w:style>
  <w:style w:type="paragraph" w:styleId="51">
    <w:name w:val="toc 5"/>
    <w:next w:val="a"/>
    <w:link w:val="52"/>
    <w:uiPriority w:val="39"/>
    <w:rsid w:val="00A4744E"/>
    <w:pPr>
      <w:ind w:left="800"/>
    </w:pPr>
  </w:style>
  <w:style w:type="character" w:customStyle="1" w:styleId="52">
    <w:name w:val="Оглавление 5 Знак"/>
    <w:link w:val="51"/>
    <w:rsid w:val="00A4744E"/>
  </w:style>
  <w:style w:type="paragraph" w:customStyle="1" w:styleId="2f8">
    <w:name w:val="Строгий2"/>
    <w:link w:val="2f9"/>
    <w:rsid w:val="00A4744E"/>
    <w:rPr>
      <w:b/>
    </w:rPr>
  </w:style>
  <w:style w:type="character" w:customStyle="1" w:styleId="2f9">
    <w:name w:val="Строгий2"/>
    <w:link w:val="2f8"/>
    <w:rsid w:val="00A4744E"/>
    <w:rPr>
      <w:b/>
    </w:rPr>
  </w:style>
  <w:style w:type="paragraph" w:styleId="af2">
    <w:name w:val="Body Text Indent"/>
    <w:basedOn w:val="a"/>
    <w:link w:val="af3"/>
    <w:rsid w:val="00A4744E"/>
    <w:pPr>
      <w:spacing w:after="120" w:line="240" w:lineRule="auto"/>
      <w:ind w:left="283"/>
    </w:pPr>
    <w:rPr>
      <w:sz w:val="24"/>
    </w:rPr>
  </w:style>
  <w:style w:type="character" w:customStyle="1" w:styleId="af3">
    <w:name w:val="Основной текст с отступом Знак"/>
    <w:basedOn w:val="1"/>
    <w:link w:val="af2"/>
    <w:rsid w:val="00A4744E"/>
    <w:rPr>
      <w:sz w:val="24"/>
    </w:rPr>
  </w:style>
  <w:style w:type="paragraph" w:customStyle="1" w:styleId="2fa">
    <w:name w:val="Сильное выделение2"/>
    <w:link w:val="2fb"/>
    <w:rsid w:val="00A4744E"/>
    <w:rPr>
      <w:b/>
      <w:i/>
    </w:rPr>
  </w:style>
  <w:style w:type="character" w:customStyle="1" w:styleId="2fb">
    <w:name w:val="Сильное выделение2"/>
    <w:link w:val="2fa"/>
    <w:rsid w:val="00A4744E"/>
    <w:rPr>
      <w:b/>
      <w:i/>
    </w:rPr>
  </w:style>
  <w:style w:type="paragraph" w:customStyle="1" w:styleId="1ff6">
    <w:name w:val="Слабое выделение1"/>
    <w:link w:val="1ff7"/>
    <w:rsid w:val="00A4744E"/>
    <w:rPr>
      <w:i/>
      <w:color w:val="243F60"/>
    </w:rPr>
  </w:style>
  <w:style w:type="character" w:customStyle="1" w:styleId="1ff7">
    <w:name w:val="Слабое выделение1"/>
    <w:link w:val="1ff6"/>
    <w:rsid w:val="00A4744E"/>
    <w:rPr>
      <w:i/>
      <w:color w:val="243F60"/>
    </w:rPr>
  </w:style>
  <w:style w:type="paragraph" w:styleId="af4">
    <w:name w:val="Subtitle"/>
    <w:basedOn w:val="a"/>
    <w:next w:val="a"/>
    <w:link w:val="af5"/>
    <w:uiPriority w:val="11"/>
    <w:qFormat/>
    <w:rsid w:val="00A4744E"/>
    <w:rPr>
      <w:i/>
      <w:smallCaps/>
      <w:spacing w:val="10"/>
      <w:sz w:val="28"/>
    </w:rPr>
  </w:style>
  <w:style w:type="character" w:customStyle="1" w:styleId="af5">
    <w:name w:val="Подзаголовок Знак"/>
    <w:basedOn w:val="1"/>
    <w:link w:val="af4"/>
    <w:rsid w:val="00A4744E"/>
    <w:rPr>
      <w:i/>
      <w:smallCaps/>
      <w:spacing w:val="10"/>
      <w:sz w:val="28"/>
    </w:rPr>
  </w:style>
  <w:style w:type="paragraph" w:customStyle="1" w:styleId="toc10">
    <w:name w:val="toc 10"/>
    <w:next w:val="a"/>
    <w:link w:val="toc100"/>
    <w:uiPriority w:val="39"/>
    <w:rsid w:val="00A4744E"/>
    <w:pPr>
      <w:ind w:left="1800"/>
    </w:pPr>
  </w:style>
  <w:style w:type="character" w:customStyle="1" w:styleId="toc100">
    <w:name w:val="toc 10"/>
    <w:link w:val="toc10"/>
    <w:rsid w:val="00A4744E"/>
  </w:style>
  <w:style w:type="paragraph" w:styleId="af6">
    <w:name w:val="Title"/>
    <w:basedOn w:val="a"/>
    <w:next w:val="a"/>
    <w:link w:val="af7"/>
    <w:uiPriority w:val="10"/>
    <w:qFormat/>
    <w:rsid w:val="00A4744E"/>
    <w:pPr>
      <w:spacing w:after="300" w:line="240" w:lineRule="auto"/>
      <w:contextualSpacing/>
    </w:pPr>
    <w:rPr>
      <w:smallCaps/>
      <w:sz w:val="52"/>
    </w:rPr>
  </w:style>
  <w:style w:type="character" w:customStyle="1" w:styleId="af7">
    <w:name w:val="Название Знак"/>
    <w:basedOn w:val="1"/>
    <w:link w:val="af6"/>
    <w:rsid w:val="00A4744E"/>
    <w:rPr>
      <w:smallCaps/>
      <w:sz w:val="52"/>
    </w:rPr>
  </w:style>
  <w:style w:type="character" w:customStyle="1" w:styleId="40">
    <w:name w:val="Заголовок 4 Знак"/>
    <w:basedOn w:val="1"/>
    <w:link w:val="4"/>
    <w:rsid w:val="00A4744E"/>
    <w:rPr>
      <w:b/>
      <w:spacing w:val="5"/>
      <w:sz w:val="24"/>
    </w:rPr>
  </w:style>
  <w:style w:type="character" w:customStyle="1" w:styleId="20">
    <w:name w:val="Заголовок 2 Знак"/>
    <w:basedOn w:val="1"/>
    <w:link w:val="2"/>
    <w:rsid w:val="00A4744E"/>
    <w:rPr>
      <w:smallCaps/>
      <w:sz w:val="28"/>
    </w:rPr>
  </w:style>
  <w:style w:type="character" w:customStyle="1" w:styleId="60">
    <w:name w:val="Заголовок 6 Знак"/>
    <w:basedOn w:val="1"/>
    <w:link w:val="6"/>
    <w:rsid w:val="00A4744E"/>
    <w:rPr>
      <w:b/>
      <w:color w:val="595959" w:themeColor="text1" w:themeTint="A6"/>
      <w:spacing w:val="5"/>
    </w:rPr>
  </w:style>
  <w:style w:type="table" w:styleId="af8">
    <w:name w:val="Table Grid"/>
    <w:basedOn w:val="a1"/>
    <w:rsid w:val="00A474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3322</Words>
  <Characters>18938</Characters>
  <Application>Microsoft Office Word</Application>
  <DocSecurity>0</DocSecurity>
  <Lines>157</Lines>
  <Paragraphs>44</Paragraphs>
  <ScaleCrop>false</ScaleCrop>
  <Company/>
  <LinksUpToDate>false</LinksUpToDate>
  <CharactersWithSpaces>22216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2025-10-22T13:16:00Z</dcterms:created>
  <dcterms:modified xsi:type="dcterms:W3CDTF">2025-10-22T13:55:00Z</dcterms:modified>
</cp:coreProperties>
</file>